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2E" w:rsidRPr="00017AA1" w:rsidRDefault="00D7562E" w:rsidP="00CA1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7AA1">
        <w:rPr>
          <w:rFonts w:ascii="Times New Roman" w:hAnsi="Times New Roman" w:cs="Times New Roman"/>
          <w:b/>
          <w:sz w:val="28"/>
          <w:szCs w:val="28"/>
        </w:rPr>
        <w:t>Возможные варианты решения задач городской олимпиады по геометрии</w:t>
      </w:r>
    </w:p>
    <w:p w:rsidR="00CA17C9" w:rsidRDefault="00CA17C9" w:rsidP="00CA1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62E" w:rsidRDefault="00CA17C9" w:rsidP="00CA1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7562E" w:rsidRPr="00017A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bookmarkEnd w:id="0"/>
    <w:p w:rsidR="00D7562E" w:rsidRPr="00CA17C9" w:rsidRDefault="00D7562E" w:rsidP="00CA1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Default="000622B9" w:rsidP="00CA17C9">
      <w:pPr>
        <w:pStyle w:val="a3"/>
        <w:numPr>
          <w:ilvl w:val="0"/>
          <w:numId w:val="3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 xml:space="preserve">Докажите, что у выпуклого многоугольника не </w:t>
      </w:r>
      <w:proofErr w:type="gramStart"/>
      <w:r w:rsidRPr="00CA17C9">
        <w:rPr>
          <w:rFonts w:ascii="Times New Roman" w:hAnsi="Times New Roman" w:cs="Times New Roman"/>
          <w:sz w:val="28"/>
          <w:szCs w:val="28"/>
        </w:rPr>
        <w:t>может быть более трех</w:t>
      </w:r>
      <w:proofErr w:type="gramEnd"/>
      <w:r w:rsidRPr="00CA17C9">
        <w:rPr>
          <w:rFonts w:ascii="Times New Roman" w:hAnsi="Times New Roman" w:cs="Times New Roman"/>
          <w:sz w:val="28"/>
          <w:szCs w:val="28"/>
        </w:rPr>
        <w:t xml:space="preserve"> острых углов</w:t>
      </w:r>
      <w:r w:rsidR="008B5F0B" w:rsidRPr="00CA17C9">
        <w:rPr>
          <w:rFonts w:ascii="Times New Roman" w:hAnsi="Times New Roman" w:cs="Times New Roman"/>
          <w:sz w:val="28"/>
          <w:szCs w:val="28"/>
        </w:rPr>
        <w:t>.</w:t>
      </w:r>
    </w:p>
    <w:p w:rsidR="00CA17C9" w:rsidRPr="00CA17C9" w:rsidRDefault="00CA17C9" w:rsidP="00CA17C9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Подсказка</w:t>
      </w: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все углов выпуклого 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угольника равна 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180°(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-2)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A17C9" w:rsidRPr="00DD5DC9" w:rsidRDefault="00CA17C9" w:rsidP="00DD5DC9">
      <w:pPr>
        <w:spacing w:after="0" w:line="240" w:lineRule="auto"/>
      </w:pP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622B9" w:rsidRPr="008B5F0B" w:rsidRDefault="000622B9" w:rsidP="00CA17C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острых углов в треугольнике 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k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&gt;3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сумма тупых углов (обозначим ее 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S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равна сумме всех углов треугольника без суммы острых углов; если острые углы заменить на прямые, а тупые на развернутые, то получим оценку 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180°(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n-k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)&gt;S&gt;180°(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-2)-90°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получим неравенство 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180°(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n-k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)&amp;#gt;180°(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-2)-90°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решая которое получим </w:t>
      </w:r>
      <w:r w:rsidRPr="00CA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k</w:t>
      </w: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&lt;4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Замечание. Существуют многоугольники без острых углов (например, правильный шестиугольник), с одним острым углом (постройте семиугольник, используя правильный шестиугольник), с двумя и</w:t>
      </w:r>
      <w:r w:rsidR="00CA17C9"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тремя острыми углами (остроугольный треугольник).</w:t>
      </w:r>
    </w:p>
    <w:p w:rsidR="000622B9" w:rsidRPr="00DD5DC9" w:rsidRDefault="000622B9" w:rsidP="00DD5DC9">
      <w:pPr>
        <w:spacing w:after="0" w:line="240" w:lineRule="auto"/>
      </w:pPr>
    </w:p>
    <w:p w:rsidR="000622B9" w:rsidRPr="00CA17C9" w:rsidRDefault="000622B9" w:rsidP="00CA17C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Можно ли из 18 плиток размеров 1*2 выложить квадрат 6*6 так, чтобы при этом не получалось ни одного прямого "шва", соединяющего противоположные стороны квадрата и идущего по краям плиток? </w:t>
      </w:r>
    </w:p>
    <w:p w:rsidR="00CA17C9" w:rsidRDefault="00CA17C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Подсказка</w:t>
      </w: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При выполнении условия каждый возможный "шов" должен пересекать хотя бы две плитки. </w:t>
      </w:r>
    </w:p>
    <w:p w:rsidR="00CA17C9" w:rsidRDefault="00CA17C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Решение</w:t>
      </w: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 xml:space="preserve">Если предположить, что квадрат разбит на плитки 1*1, то всего имеется 5 горизонтальных и 5 вертикальных "швов". Эти "швы" являются потенциальными "швами" при разбиении квадрата на плитки 1*2. Заметим, что если потенциальный "шов" пересекает ровно одну плитку, то при удалении этой плитки доска будет разделена этим "швом" на две части с нечетным числом клеток 1*1, каждая из которых разбита на плитки 1*2 - это очевидное противоречие. Таким образом, если потенциальный "шов" пересекает какую-нибудь плитку 1*2, то этот потенциальный "шов" </w:t>
      </w:r>
      <w:proofErr w:type="gramStart"/>
      <w:r w:rsidRPr="00CA17C9">
        <w:rPr>
          <w:rFonts w:ascii="Times New Roman" w:hAnsi="Times New Roman" w:cs="Times New Roman"/>
          <w:sz w:val="28"/>
          <w:szCs w:val="28"/>
        </w:rPr>
        <w:t>пересекает</w:t>
      </w:r>
      <w:proofErr w:type="gramEnd"/>
      <w:r w:rsidRPr="00CA17C9">
        <w:rPr>
          <w:rFonts w:ascii="Times New Roman" w:hAnsi="Times New Roman" w:cs="Times New Roman"/>
          <w:sz w:val="28"/>
          <w:szCs w:val="28"/>
        </w:rPr>
        <w:t xml:space="preserve"> по крайней мере две плитки 1*2. Каждая плитка пересекаема ровно одним потенциальным "швом", поэтому, чтобы "заблокировать" все 10 потенциальных швов, потребуется не менее 2*10=20 плиток 1*2. Поскольку у нас плиток только 18, один из потенциальных "швов" не будет пересекать плиток. Следовательно, этот потенциальный "шов" действительно является "швом". </w:t>
      </w:r>
    </w:p>
    <w:p w:rsidR="00CA17C9" w:rsidRDefault="00CA17C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Ответ</w:t>
      </w:r>
    </w:p>
    <w:p w:rsidR="000622B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нельзя.</w:t>
      </w:r>
    </w:p>
    <w:p w:rsidR="00CA17C9" w:rsidRDefault="00CA17C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C9" w:rsidRPr="00CA17C9" w:rsidRDefault="00DD5DC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DD5DC9" w:rsidRDefault="000622B9" w:rsidP="00CA17C9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отрезке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AB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выбрана произвольно точка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 отрезках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AB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BC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 диаметрах, построены окружности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точку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произвольная прямая, пересекающая окружность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точках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Q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окружности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O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точках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R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соответственно. Доказать, что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PR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DD5D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QS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D5DC9" w:rsidRPr="00DD5DC9" w:rsidRDefault="00DD5DC9" w:rsidP="00DD5DC9">
      <w:pPr>
        <w:spacing w:after="0" w:line="240" w:lineRule="auto"/>
      </w:pP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центры окружностей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Достаточно доказать, что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KS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Докажем, что </w:t>
      </w: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4050EA" wp14:editId="3D6CE558">
            <wp:extent cx="161925" cy="133350"/>
            <wp:effectExtent l="0" t="0" r="9525" b="0"/>
            <wp:docPr id="1" name="Рисунок 1" descr="$ \Del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$ \Delta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LRK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A72DA0" wp14:editId="498DFFA2">
            <wp:extent cx="161925" cy="133350"/>
            <wp:effectExtent l="0" t="0" r="9525" b="0"/>
            <wp:docPr id="2" name="Рисунок 2" descr="$ \Delt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$ \Delta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MKS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Радиус окружности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равен сумме радиусов окружностей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LR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MS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Ясно также, что </w:t>
      </w: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94BFA4" wp14:editId="5088F5F5">
            <wp:extent cx="152400" cy="133350"/>
            <wp:effectExtent l="0" t="0" r="0" b="0"/>
            <wp:docPr id="3" name="Рисунок 3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RLK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5089C0" wp14:editId="79C16B1B">
            <wp:extent cx="152400" cy="133350"/>
            <wp:effectExtent l="0" t="0" r="0" b="0"/>
            <wp:docPr id="4" name="Рисунок 4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KMS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180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o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- 2</w:t>
      </w: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36DB48" wp14:editId="2F86FEFF">
            <wp:extent cx="133350" cy="133350"/>
            <wp:effectExtent l="0" t="0" r="0" b="0"/>
            <wp:docPr id="5" name="Рисунок 5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$ \alpha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 </w:t>
      </w: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F14C0F" wp14:editId="0BFFC9F9">
            <wp:extent cx="133350" cy="133350"/>
            <wp:effectExtent l="0" t="0" r="0" b="0"/>
            <wp:docPr id="6" name="Рисунок 6" descr="$ \alph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$ \alpha$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угол между </w:t>
      </w:r>
      <w:proofErr w:type="gramStart"/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прямыми</w:t>
      </w:r>
      <w:proofErr w:type="gramEnd"/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PQ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2B9" w:rsidRPr="00DD5DC9" w:rsidRDefault="000622B9" w:rsidP="00DD5DC9">
      <w:pPr>
        <w:pStyle w:val="a3"/>
        <w:numPr>
          <w:ilvl w:val="0"/>
          <w:numId w:val="3"/>
        </w:numPr>
        <w:shd w:val="clear" w:color="auto" w:fill="FAFAFA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Вершины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A, B, C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треугольника соединены с точками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лежащими на противоположных сторонах (не в вершинах). 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Могут ли середины отрезков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AA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BB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CC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лежать на одной прямой? </w:t>
      </w:r>
    </w:p>
    <w:p w:rsidR="00DD5DC9" w:rsidRPr="00DD5DC9" w:rsidRDefault="00DD5DC9" w:rsidP="00DD5DC9">
      <w:pPr>
        <w:spacing w:after="0" w:line="240" w:lineRule="auto"/>
      </w:pP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622B9" w:rsidRPr="00DD5DC9" w:rsidRDefault="000622B9" w:rsidP="00CA17C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линия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треугольника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параллельна основанию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Отсюда следует, что эта прямая содержит среднюю линию треугольника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CAA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середина отрезка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AA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на отрезке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Аналогично, середины отрезков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BB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на двух других средних линиях треугольника </w:t>
      </w:r>
      <w:r w:rsidRPr="00DD5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</w:t>
      </w:r>
      <w:r w:rsidRPr="00DD5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рис.). Поскольку прямая не может пересекать три стороны треугольника во внутренних точках, три указанные точки не могут лежать на одной прямой.</w:t>
      </w:r>
    </w:p>
    <w:p w:rsidR="000622B9" w:rsidRPr="00DD5DC9" w:rsidRDefault="000622B9" w:rsidP="00CA17C9">
      <w:pPr>
        <w:shd w:val="clear" w:color="auto" w:fill="FAFAFA"/>
        <w:spacing w:after="0" w:line="240" w:lineRule="auto"/>
        <w:jc w:val="both"/>
      </w:pPr>
      <w:r w:rsidRPr="00DD5D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3E1FBE" wp14:editId="74548527">
            <wp:extent cx="1819275" cy="1971675"/>
            <wp:effectExtent l="0" t="0" r="9525" b="9525"/>
            <wp:docPr id="7" name="Рисунок 7" descr="http://www.problems.ru/show_document.php?id=9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problems.ru/show_document.php?id=94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3A" w:rsidRPr="00CA17C9" w:rsidRDefault="00C8073A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CA17C9" w:rsidRDefault="000622B9" w:rsidP="00DD5DC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На шахматной доске 8×8 отмечены центры всех полей. Можно ли тринадцатью прямыми, не проходящими через эти центры, разбить доску на части так, чтобы внутри каждой из них лежало не более одной отмеченной точки?</w:t>
      </w:r>
      <w:r w:rsidR="008B5F0B" w:rsidRPr="00CA17C9">
        <w:rPr>
          <w:rFonts w:ascii="Times New Roman" w:hAnsi="Times New Roman" w:cs="Times New Roman"/>
          <w:sz w:val="28"/>
          <w:szCs w:val="28"/>
        </w:rPr>
        <w:t xml:space="preserve"> </w:t>
      </w:r>
      <w:r w:rsidRPr="00CA17C9">
        <w:rPr>
          <w:rFonts w:ascii="Times New Roman" w:hAnsi="Times New Roman" w:cs="Times New Roman"/>
          <w:sz w:val="28"/>
          <w:szCs w:val="28"/>
        </w:rPr>
        <w:br/>
      </w:r>
    </w:p>
    <w:p w:rsidR="000622B9" w:rsidRPr="00DD5DC9" w:rsidRDefault="000622B9" w:rsidP="00DD5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DC9">
        <w:rPr>
          <w:rFonts w:ascii="Times New Roman" w:hAnsi="Times New Roman" w:cs="Times New Roman"/>
          <w:sz w:val="28"/>
          <w:szCs w:val="28"/>
        </w:rPr>
        <w:t>Решение</w:t>
      </w: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 xml:space="preserve">К краю шахматной доски 8×8 прилегает 28 полей. Проведем 28 отрезков, соединяющих центры соседних крайних полей, а также 13 прямых, не проходящих через эти центры. Каждая прямая может пересекать не более двух таких отрезков, поэтому 13 прямых могут пересекать не более 26 отрезков. Следовательно, </w:t>
      </w:r>
      <w:proofErr w:type="gramStart"/>
      <w:r w:rsidRPr="00CA17C9">
        <w:rPr>
          <w:rFonts w:ascii="Times New Roman" w:hAnsi="Times New Roman" w:cs="Times New Roman"/>
          <w:sz w:val="28"/>
          <w:szCs w:val="28"/>
        </w:rPr>
        <w:t>найдутся</w:t>
      </w:r>
      <w:proofErr w:type="gramEnd"/>
      <w:r w:rsidRPr="00CA17C9">
        <w:rPr>
          <w:rFonts w:ascii="Times New Roman" w:hAnsi="Times New Roman" w:cs="Times New Roman"/>
          <w:sz w:val="28"/>
          <w:szCs w:val="28"/>
        </w:rPr>
        <w:t xml:space="preserve"> по крайней мере два отрезка, не пересекающихся ни с одной из 13 проведенных прямых. Оба конца такого отрезка лежат в одной части.</w:t>
      </w: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C9">
        <w:br/>
      </w:r>
      <w:r w:rsidRPr="00CA17C9">
        <w:rPr>
          <w:rFonts w:ascii="Times New Roman" w:hAnsi="Times New Roman" w:cs="Times New Roman"/>
          <w:sz w:val="28"/>
          <w:szCs w:val="28"/>
        </w:rPr>
        <w:t>Ответ</w:t>
      </w:r>
    </w:p>
    <w:p w:rsidR="000622B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Нельзя.</w:t>
      </w:r>
    </w:p>
    <w:p w:rsidR="00DD5DC9" w:rsidRPr="00CA17C9" w:rsidRDefault="00DD5DC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CA17C9" w:rsidRDefault="000622B9" w:rsidP="00DD5DC9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lastRenderedPageBreak/>
        <w:t>От пирога, имеющего форму выпуклого пятиугольника, можно отрезать треугольный кусок по линии, пересекающей в точках, отличных от вершин, две соседние стороны; от оставшейся части пирога — следующий кусок (таким же образом) и т.д. В какие точки пирога можно воткнуть свечку, чтобы её нельзя было отрезать? </w:t>
      </w:r>
      <w:r w:rsidR="008B5F0B" w:rsidRPr="00CA17C9">
        <w:rPr>
          <w:rFonts w:ascii="Times New Roman" w:hAnsi="Times New Roman" w:cs="Times New Roman"/>
          <w:sz w:val="28"/>
          <w:szCs w:val="28"/>
        </w:rPr>
        <w:t xml:space="preserve"> </w:t>
      </w:r>
      <w:r w:rsidRPr="00CA17C9">
        <w:rPr>
          <w:rFonts w:ascii="Times New Roman" w:hAnsi="Times New Roman" w:cs="Times New Roman"/>
          <w:sz w:val="28"/>
          <w:szCs w:val="28"/>
        </w:rPr>
        <w:br/>
      </w:r>
    </w:p>
    <w:p w:rsidR="000622B9" w:rsidRPr="00CA17C9" w:rsidRDefault="000622B9" w:rsidP="00CA1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Решение</w:t>
      </w: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свечку можно воткнуть в одну из точек многоугольника (включая границу), закрашенного на рисунке. Будем решать задачу для произвольного многоугольника. Пусть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spellStart"/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- 1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данный многоугольник, </w:t>
      </w:r>
      <w:proofErr w:type="spellStart"/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−1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n−1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Свечку, воткнутую во внутреннюю точку одного из треугольников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i−1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 + 1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0, 1, ...,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− 1) или в точку на границе многоугольника 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n−1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отрезать за один разрез. Заметим, что при каждом отрезании треугольного куска множество точек многоугольника, содержащихся в треугольниках вида </w:t>
      </w:r>
      <w:proofErr w:type="spellStart"/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- 1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r w:rsidRPr="00CA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 + 1</w:t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увеличивается (см. рисунок). Следовательно, никакую другую точку многоугольника отрезать нельзя.</w:t>
      </w:r>
    </w:p>
    <w:p w:rsidR="000622B9" w:rsidRPr="00CA17C9" w:rsidRDefault="000622B9" w:rsidP="00CA17C9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120E15" wp14:editId="31B327D4">
            <wp:extent cx="552450" cy="523875"/>
            <wp:effectExtent l="0" t="0" r="0" b="9525"/>
            <wp:docPr id="8" name="Рисунок 8" descr="http://www.problems.ru/show_document.php?id=106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problems.ru/show_document.php?id=1069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7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0BAE95" wp14:editId="7835574D">
            <wp:extent cx="1333500" cy="295275"/>
            <wp:effectExtent l="0" t="0" r="0" b="9525"/>
            <wp:docPr id="9" name="Рисунок 9" descr="http://www.problems.ru/show_document.php?id=106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problems.ru/show_document.php?id=10698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B9" w:rsidRPr="00CA17C9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Ответ</w:t>
      </w:r>
    </w:p>
    <w:p w:rsidR="000622B9" w:rsidRPr="00CA17C9" w:rsidRDefault="00CA17C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622B9" w:rsidRPr="00CA17C9">
        <w:rPr>
          <w:rFonts w:ascii="Times New Roman" w:hAnsi="Times New Roman" w:cs="Times New Roman"/>
          <w:sz w:val="28"/>
          <w:szCs w:val="28"/>
        </w:rPr>
        <w:t>вечку можно воткнуть в одну</w:t>
      </w:r>
      <w:r w:rsidR="000622B9" w:rsidRPr="00CA17C9">
        <w:rPr>
          <w:rFonts w:ascii="Times New Roman" w:hAnsi="Times New Roman" w:cs="Times New Roman"/>
          <w:sz w:val="28"/>
          <w:szCs w:val="28"/>
          <w:lang w:eastAsia="ru-RU"/>
        </w:rPr>
        <w:t xml:space="preserve"> из точек многоугольника (включая границу), закрашенного на рисунке.</w:t>
      </w:r>
    </w:p>
    <w:p w:rsidR="000622B9" w:rsidRPr="00DD5DC9" w:rsidRDefault="000622B9" w:rsidP="00DD5DC9">
      <w:pPr>
        <w:spacing w:after="0" w:line="240" w:lineRule="auto"/>
      </w:pPr>
    </w:p>
    <w:p w:rsidR="00AD3017" w:rsidRPr="00CA17C9" w:rsidRDefault="00AD3017" w:rsidP="00CA17C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17C9">
        <w:rPr>
          <w:rFonts w:ascii="Times New Roman" w:hAnsi="Times New Roman" w:cs="Times New Roman"/>
          <w:sz w:val="28"/>
          <w:szCs w:val="28"/>
        </w:rPr>
        <w:t>Дан треугольник ABC. Докажите, что существует два семейства правильных треугольников, стороны которых (или их продолжения) проходят через точки A, B и C. Докажите также, что центры треугольников этих семейств лежат на двух концентрических окружностях. </w:t>
      </w:r>
    </w:p>
    <w:p w:rsidR="00AD3017" w:rsidRPr="00CA17C9" w:rsidRDefault="00AD3017" w:rsidP="00CA17C9">
      <w:pPr>
        <w:pStyle w:val="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7C9">
        <w:rPr>
          <w:color w:val="000000"/>
          <w:sz w:val="28"/>
          <w:szCs w:val="28"/>
        </w:rPr>
        <w:t>Решение</w:t>
      </w:r>
    </w:p>
    <w:p w:rsidR="00AD3017" w:rsidRPr="008B5F0B" w:rsidRDefault="00AD3017" w:rsidP="00DD5DC9">
      <w:pPr>
        <w:pStyle w:val="a4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7C9">
        <w:rPr>
          <w:color w:val="000000"/>
          <w:sz w:val="28"/>
          <w:szCs w:val="28"/>
        </w:rPr>
        <w:t>Пусть прямые </w:t>
      </w:r>
      <w:r w:rsidRPr="00CA17C9">
        <w:rPr>
          <w:i/>
          <w:iCs/>
          <w:color w:val="000000"/>
          <w:sz w:val="28"/>
          <w:szCs w:val="28"/>
        </w:rPr>
        <w:t>FG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GE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EF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проходят через точки </w:t>
      </w:r>
      <w:r w:rsidRPr="00CA17C9">
        <w:rPr>
          <w:i/>
          <w:iCs/>
          <w:color w:val="000000"/>
          <w:sz w:val="28"/>
          <w:szCs w:val="28"/>
        </w:rPr>
        <w:t>A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B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C</w:t>
      </w:r>
      <w:r w:rsidRPr="00CA17C9">
        <w:rPr>
          <w:color w:val="000000"/>
          <w:sz w:val="28"/>
          <w:szCs w:val="28"/>
        </w:rPr>
        <w:t>, причем треугольник </w:t>
      </w:r>
      <w:r w:rsidRPr="00CA17C9">
        <w:rPr>
          <w:i/>
          <w:iCs/>
          <w:color w:val="000000"/>
          <w:sz w:val="28"/>
          <w:szCs w:val="28"/>
        </w:rPr>
        <w:t>EFG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равносторонний, т. е.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3163289F" wp14:editId="441A3B25">
            <wp:extent cx="152400" cy="133350"/>
            <wp:effectExtent l="0" t="0" r="0" b="0"/>
            <wp:docPr id="29" name="Рисунок 29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GE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EF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3D5BDD0C" wp14:editId="083BF0B3">
            <wp:extent cx="152400" cy="133350"/>
            <wp:effectExtent l="0" t="0" r="0" b="0"/>
            <wp:docPr id="28" name="Рисунок 28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EF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FG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7E8DC69C" wp14:editId="200948BB">
            <wp:extent cx="152400" cy="133350"/>
            <wp:effectExtent l="0" t="0" r="0" b="0"/>
            <wp:docPr id="27" name="Рисунок 27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FG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GE</w:t>
      </w:r>
      <w:r w:rsidRPr="00CA17C9">
        <w:rPr>
          <w:color w:val="000000"/>
          <w:sz w:val="28"/>
          <w:szCs w:val="28"/>
          <w:lang w:val="en-US"/>
        </w:rPr>
        <w:t>) = ±60</w:t>
      </w:r>
      <w:r w:rsidRPr="00CA17C9">
        <w:rPr>
          <w:rStyle w:val="HTML"/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o</w:t>
      </w:r>
      <w:r w:rsidRPr="00CA17C9">
        <w:rPr>
          <w:color w:val="000000"/>
          <w:sz w:val="28"/>
          <w:szCs w:val="28"/>
          <w:lang w:val="en-US"/>
        </w:rPr>
        <w:t xml:space="preserve">. </w:t>
      </w:r>
      <w:r w:rsidRPr="00CA17C9">
        <w:rPr>
          <w:color w:val="000000"/>
          <w:sz w:val="28"/>
          <w:szCs w:val="28"/>
        </w:rPr>
        <w:t>Тогда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1F3803BB" wp14:editId="42F3CF96">
            <wp:extent cx="152400" cy="133350"/>
            <wp:effectExtent l="0" t="0" r="0" b="0"/>
            <wp:docPr id="26" name="Рисунок 26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BE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EC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1E6F7F3E" wp14:editId="36712785">
            <wp:extent cx="152400" cy="133350"/>
            <wp:effectExtent l="0" t="0" r="0" b="0"/>
            <wp:docPr id="25" name="Рисунок 25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CF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FA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2E05E36C" wp14:editId="32F2725D">
            <wp:extent cx="152400" cy="133350"/>
            <wp:effectExtent l="0" t="0" r="0" b="0"/>
            <wp:docPr id="24" name="Рисунок 24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AG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GB</w:t>
      </w:r>
      <w:r w:rsidRPr="00CA17C9">
        <w:rPr>
          <w:color w:val="000000"/>
          <w:sz w:val="28"/>
          <w:szCs w:val="28"/>
          <w:lang w:val="en-US"/>
        </w:rPr>
        <w:t>) = ±60</w:t>
      </w:r>
      <w:r w:rsidRPr="00CA17C9">
        <w:rPr>
          <w:rStyle w:val="HTML"/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o</w:t>
      </w:r>
      <w:r w:rsidRPr="00CA17C9">
        <w:rPr>
          <w:color w:val="000000"/>
          <w:sz w:val="28"/>
          <w:szCs w:val="28"/>
          <w:lang w:val="en-US"/>
        </w:rPr>
        <w:t xml:space="preserve">. </w:t>
      </w:r>
      <w:r w:rsidRPr="00CA17C9">
        <w:rPr>
          <w:color w:val="000000"/>
          <w:sz w:val="28"/>
          <w:szCs w:val="28"/>
        </w:rPr>
        <w:t>Выбрав один из знаков, получим три окружности </w:t>
      </w:r>
      <w:r w:rsidRPr="00CA17C9">
        <w:rPr>
          <w:i/>
          <w:iCs/>
          <w:color w:val="000000"/>
          <w:sz w:val="28"/>
          <w:szCs w:val="28"/>
        </w:rPr>
        <w:t>S</w:t>
      </w:r>
      <w:r w:rsidRPr="00CA17C9">
        <w:rPr>
          <w:color w:val="000000"/>
          <w:sz w:val="28"/>
          <w:szCs w:val="28"/>
          <w:vertAlign w:val="subscript"/>
        </w:rPr>
        <w:t>E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S</w:t>
      </w:r>
      <w:r w:rsidRPr="00CA17C9">
        <w:rPr>
          <w:color w:val="000000"/>
          <w:sz w:val="28"/>
          <w:szCs w:val="28"/>
          <w:vertAlign w:val="subscript"/>
        </w:rPr>
        <w:t>F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S</w:t>
      </w:r>
      <w:r w:rsidRPr="00CA17C9">
        <w:rPr>
          <w:color w:val="000000"/>
          <w:sz w:val="28"/>
          <w:szCs w:val="28"/>
          <w:vertAlign w:val="subscript"/>
        </w:rPr>
        <w:t>G</w:t>
      </w:r>
      <w:r w:rsidRPr="00CA17C9">
        <w:rPr>
          <w:color w:val="000000"/>
          <w:sz w:val="28"/>
          <w:szCs w:val="28"/>
        </w:rPr>
        <w:t>, на которых должны лежать точки </w:t>
      </w:r>
      <w:r w:rsidRPr="00CA17C9">
        <w:rPr>
          <w:i/>
          <w:iCs/>
          <w:color w:val="000000"/>
          <w:sz w:val="28"/>
          <w:szCs w:val="28"/>
        </w:rPr>
        <w:t>E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F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G</w:t>
      </w:r>
      <w:r w:rsidRPr="00CA17C9">
        <w:rPr>
          <w:color w:val="000000"/>
          <w:sz w:val="28"/>
          <w:szCs w:val="28"/>
        </w:rPr>
        <w:t>. Любая точка </w:t>
      </w:r>
      <w:r w:rsidRPr="00CA17C9">
        <w:rPr>
          <w:i/>
          <w:iCs/>
          <w:color w:val="000000"/>
          <w:sz w:val="28"/>
          <w:szCs w:val="28"/>
        </w:rPr>
        <w:t>E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окружности </w:t>
      </w:r>
      <w:r w:rsidRPr="00CA17C9">
        <w:rPr>
          <w:i/>
          <w:iCs/>
          <w:color w:val="000000"/>
          <w:sz w:val="28"/>
          <w:szCs w:val="28"/>
        </w:rPr>
        <w:t>S</w:t>
      </w:r>
      <w:r w:rsidRPr="00CA17C9">
        <w:rPr>
          <w:color w:val="000000"/>
          <w:sz w:val="28"/>
          <w:szCs w:val="28"/>
          <w:vertAlign w:val="subscript"/>
        </w:rPr>
        <w:t>E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однозначно определяет треугольник </w:t>
      </w:r>
      <w:r w:rsidRPr="00CA17C9">
        <w:rPr>
          <w:i/>
          <w:iCs/>
          <w:color w:val="000000"/>
          <w:sz w:val="28"/>
          <w:szCs w:val="28"/>
        </w:rPr>
        <w:t>EFG</w:t>
      </w:r>
      <w:r w:rsidRPr="00CA17C9">
        <w:rPr>
          <w:color w:val="000000"/>
          <w:sz w:val="28"/>
          <w:szCs w:val="28"/>
        </w:rPr>
        <w:t>.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br/>
        <w:t>Пусть </w:t>
      </w:r>
      <w:r w:rsidRPr="00CA17C9">
        <w:rPr>
          <w:i/>
          <w:iCs/>
          <w:color w:val="000000"/>
          <w:sz w:val="28"/>
          <w:szCs w:val="28"/>
        </w:rPr>
        <w:t>O</w:t>
      </w:r>
      <w:r w:rsidRPr="00CA17C9">
        <w:rPr>
          <w:color w:val="000000"/>
          <w:sz w:val="28"/>
          <w:szCs w:val="28"/>
        </w:rPr>
        <w:t> — центр треугольника </w:t>
      </w:r>
      <w:r w:rsidRPr="00CA17C9">
        <w:rPr>
          <w:i/>
          <w:iCs/>
          <w:color w:val="000000"/>
          <w:sz w:val="28"/>
          <w:szCs w:val="28"/>
        </w:rPr>
        <w:t>EFG</w:t>
      </w:r>
      <w:r w:rsidRPr="00CA17C9">
        <w:rPr>
          <w:color w:val="000000"/>
          <w:sz w:val="28"/>
          <w:szCs w:val="28"/>
        </w:rPr>
        <w:t>; </w:t>
      </w:r>
      <w:r w:rsidRPr="00CA17C9">
        <w:rPr>
          <w:i/>
          <w:iCs/>
          <w:color w:val="000000"/>
          <w:sz w:val="28"/>
          <w:szCs w:val="28"/>
        </w:rPr>
        <w:t>P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R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Q</w:t>
      </w:r>
      <w:r w:rsidRPr="00CA17C9">
        <w:rPr>
          <w:color w:val="000000"/>
          <w:sz w:val="28"/>
          <w:szCs w:val="28"/>
        </w:rPr>
        <w:t> — точки пересечения прямых </w:t>
      </w:r>
      <w:r w:rsidRPr="00CA17C9">
        <w:rPr>
          <w:i/>
          <w:iCs/>
          <w:color w:val="000000"/>
          <w:sz w:val="28"/>
          <w:szCs w:val="28"/>
        </w:rPr>
        <w:t>OE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OF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OG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с соответствующими окружностями </w:t>
      </w:r>
      <w:r w:rsidRPr="00CA17C9">
        <w:rPr>
          <w:i/>
          <w:iCs/>
          <w:color w:val="000000"/>
          <w:sz w:val="28"/>
          <w:szCs w:val="28"/>
        </w:rPr>
        <w:t>S</w:t>
      </w:r>
      <w:r w:rsidRPr="00CA17C9">
        <w:rPr>
          <w:color w:val="000000"/>
          <w:sz w:val="28"/>
          <w:szCs w:val="28"/>
          <w:vertAlign w:val="subscript"/>
        </w:rPr>
        <w:t>E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S</w:t>
      </w:r>
      <w:r w:rsidRPr="00CA17C9">
        <w:rPr>
          <w:color w:val="000000"/>
          <w:sz w:val="28"/>
          <w:szCs w:val="28"/>
          <w:vertAlign w:val="subscript"/>
        </w:rPr>
        <w:t>F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S</w:t>
      </w:r>
      <w:r w:rsidRPr="00CA17C9">
        <w:rPr>
          <w:color w:val="000000"/>
          <w:sz w:val="28"/>
          <w:szCs w:val="28"/>
          <w:vertAlign w:val="subscript"/>
        </w:rPr>
        <w:t>G</w:t>
      </w:r>
      <w:r w:rsidRPr="00CA17C9">
        <w:rPr>
          <w:color w:val="000000"/>
          <w:sz w:val="28"/>
          <w:szCs w:val="28"/>
        </w:rPr>
        <w:t>. Докажем, что </w:t>
      </w:r>
      <w:r w:rsidRPr="00CA17C9">
        <w:rPr>
          <w:i/>
          <w:iCs/>
          <w:color w:val="000000"/>
          <w:sz w:val="28"/>
          <w:szCs w:val="28"/>
        </w:rPr>
        <w:t>P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Q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R</w:t>
      </w:r>
      <w:r w:rsidRPr="00CA17C9">
        <w:rPr>
          <w:color w:val="000000"/>
          <w:sz w:val="28"/>
          <w:szCs w:val="28"/>
        </w:rPr>
        <w:t> — центры правильных треугольников, построенных на сторонах треугольника </w:t>
      </w:r>
      <w:r w:rsidRPr="00CA17C9">
        <w:rPr>
          <w:i/>
          <w:iCs/>
          <w:color w:val="000000"/>
          <w:sz w:val="28"/>
          <w:szCs w:val="28"/>
        </w:rPr>
        <w:t>ABC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(для одного семейства внешним образом, для другого внутренним), а точка </w:t>
      </w:r>
      <w:r w:rsidRPr="00CA17C9">
        <w:rPr>
          <w:i/>
          <w:iCs/>
          <w:color w:val="000000"/>
          <w:sz w:val="28"/>
          <w:szCs w:val="28"/>
        </w:rPr>
        <w:t>O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лежит на описанной окружности треугольника </w:t>
      </w:r>
      <w:r w:rsidRPr="00CA17C9">
        <w:rPr>
          <w:i/>
          <w:iCs/>
          <w:color w:val="000000"/>
          <w:sz w:val="28"/>
          <w:szCs w:val="28"/>
        </w:rPr>
        <w:t>PQR</w:t>
      </w:r>
      <w:r w:rsidRPr="00CA17C9">
        <w:rPr>
          <w:color w:val="000000"/>
          <w:sz w:val="28"/>
          <w:szCs w:val="28"/>
        </w:rPr>
        <w:t>. Ясно</w:t>
      </w:r>
      <w:r w:rsidRPr="00CA17C9">
        <w:rPr>
          <w:color w:val="000000"/>
          <w:sz w:val="28"/>
          <w:szCs w:val="28"/>
          <w:lang w:val="en-US"/>
        </w:rPr>
        <w:t xml:space="preserve">, </w:t>
      </w:r>
      <w:r w:rsidRPr="00CA17C9">
        <w:rPr>
          <w:color w:val="000000"/>
          <w:sz w:val="28"/>
          <w:szCs w:val="28"/>
        </w:rPr>
        <w:t>что</w:t>
      </w:r>
      <w:r w:rsidRPr="00CA17C9">
        <w:rPr>
          <w:color w:val="000000"/>
          <w:sz w:val="28"/>
          <w:szCs w:val="28"/>
          <w:lang w:val="en-US"/>
        </w:rPr>
        <w:t> 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1A1A223E" wp14:editId="77A070CC">
            <wp:extent cx="152400" cy="133350"/>
            <wp:effectExtent l="0" t="0" r="0" b="0"/>
            <wp:docPr id="23" name="Рисунок 23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CB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BP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61143EDD" wp14:editId="60BC8EC2">
            <wp:extent cx="152400" cy="133350"/>
            <wp:effectExtent l="0" t="0" r="0" b="0"/>
            <wp:docPr id="22" name="Рисунок 22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CE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EP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3CBD8696" wp14:editId="4DE107BA">
            <wp:extent cx="152400" cy="133350"/>
            <wp:effectExtent l="0" t="0" r="0" b="0"/>
            <wp:docPr id="21" name="Рисунок 21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EF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EO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4CF23F3D" wp14:editId="0470EABE">
            <wp:extent cx="152400" cy="266700"/>
            <wp:effectExtent l="0" t="0" r="0" b="0"/>
            <wp:docPr id="20" name="Рисунок 20" descr="$ \mp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$ \mp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30</w:t>
      </w:r>
      <w:r w:rsidRPr="00CA17C9">
        <w:rPr>
          <w:rStyle w:val="HTML"/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o</w:t>
      </w:r>
      <w:r w:rsidRPr="00CA17C9">
        <w:rPr>
          <w:color w:val="000000"/>
          <w:sz w:val="28"/>
          <w:szCs w:val="28"/>
          <w:lang w:val="en-US"/>
        </w:rPr>
        <w:t>, a 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7AEA3DDB" wp14:editId="0753FBAA">
            <wp:extent cx="152400" cy="133350"/>
            <wp:effectExtent l="0" t="0" r="0" b="0"/>
            <wp:docPr id="19" name="Рисунок 19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BP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CP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3BEA5B09" wp14:editId="28B33D8A">
            <wp:extent cx="152400" cy="133350"/>
            <wp:effectExtent l="0" t="0" r="0" b="0"/>
            <wp:docPr id="18" name="Рисунок 18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BE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EC</w:t>
      </w:r>
      <w:r w:rsidRPr="00CA17C9">
        <w:rPr>
          <w:color w:val="000000"/>
          <w:sz w:val="28"/>
          <w:szCs w:val="28"/>
          <w:lang w:val="en-US"/>
        </w:rPr>
        <w:t>) =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7F4CA5BB" wp14:editId="3A7EE587">
            <wp:extent cx="152400" cy="133350"/>
            <wp:effectExtent l="0" t="0" r="0" b="0"/>
            <wp:docPr id="17" name="Рисунок 17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  <w:lang w:val="en-US"/>
        </w:rPr>
        <w:t>(</w:t>
      </w:r>
      <w:r w:rsidRPr="00CA17C9">
        <w:rPr>
          <w:i/>
          <w:iCs/>
          <w:color w:val="000000"/>
          <w:sz w:val="28"/>
          <w:szCs w:val="28"/>
          <w:lang w:val="en-US"/>
        </w:rPr>
        <w:t>GE</w:t>
      </w:r>
      <w:r w:rsidRPr="00CA17C9">
        <w:rPr>
          <w:color w:val="000000"/>
          <w:sz w:val="28"/>
          <w:szCs w:val="28"/>
          <w:lang w:val="en-US"/>
        </w:rPr>
        <w:t>,</w:t>
      </w:r>
      <w:r w:rsidRPr="00CA17C9">
        <w:rPr>
          <w:rStyle w:val="apple-converted-space"/>
          <w:color w:val="000000"/>
          <w:sz w:val="28"/>
          <w:szCs w:val="28"/>
          <w:lang w:val="en-US"/>
        </w:rPr>
        <w:t> </w:t>
      </w:r>
      <w:r w:rsidRPr="00CA17C9">
        <w:rPr>
          <w:i/>
          <w:iCs/>
          <w:color w:val="000000"/>
          <w:sz w:val="28"/>
          <w:szCs w:val="28"/>
          <w:lang w:val="en-US"/>
        </w:rPr>
        <w:t>EF</w:t>
      </w:r>
      <w:r w:rsidRPr="00CA17C9">
        <w:rPr>
          <w:color w:val="000000"/>
          <w:sz w:val="28"/>
          <w:szCs w:val="28"/>
          <w:lang w:val="en-US"/>
        </w:rPr>
        <w:t>) = ±60</w:t>
      </w:r>
      <w:r w:rsidRPr="00CA17C9">
        <w:rPr>
          <w:rStyle w:val="HTML"/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o</w:t>
      </w:r>
      <w:r w:rsidRPr="00CA17C9">
        <w:rPr>
          <w:color w:val="000000"/>
          <w:sz w:val="28"/>
          <w:szCs w:val="28"/>
          <w:lang w:val="en-US"/>
        </w:rPr>
        <w:t xml:space="preserve">. </w:t>
      </w:r>
      <w:r w:rsidRPr="00CA17C9">
        <w:rPr>
          <w:color w:val="000000"/>
          <w:sz w:val="28"/>
          <w:szCs w:val="28"/>
        </w:rPr>
        <w:t>Поэтому 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313849C8" wp14:editId="57733A0C">
            <wp:extent cx="152400" cy="133350"/>
            <wp:effectExtent l="0" t="0" r="0" b="0"/>
            <wp:docPr id="16" name="Рисунок 16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</w:rPr>
        <w:t>(</w:t>
      </w:r>
      <w:r w:rsidRPr="00CA17C9">
        <w:rPr>
          <w:i/>
          <w:iCs/>
          <w:color w:val="000000"/>
          <w:sz w:val="28"/>
          <w:szCs w:val="28"/>
        </w:rPr>
        <w:t>CB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CP</w:t>
      </w:r>
      <w:r w:rsidRPr="00CA17C9">
        <w:rPr>
          <w:color w:val="000000"/>
          <w:sz w:val="28"/>
          <w:szCs w:val="28"/>
        </w:rPr>
        <w:t>) =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7A86C7A1" wp14:editId="1FA5738F">
            <wp:extent cx="152400" cy="133350"/>
            <wp:effectExtent l="0" t="0" r="0" b="0"/>
            <wp:docPr id="15" name="Рисунок 15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</w:rPr>
        <w:t>(</w:t>
      </w:r>
      <w:r w:rsidRPr="00CA17C9">
        <w:rPr>
          <w:i/>
          <w:iCs/>
          <w:color w:val="000000"/>
          <w:sz w:val="28"/>
          <w:szCs w:val="28"/>
        </w:rPr>
        <w:t>CB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BP</w:t>
      </w:r>
      <w:r w:rsidRPr="00CA17C9">
        <w:rPr>
          <w:color w:val="000000"/>
          <w:sz w:val="28"/>
          <w:szCs w:val="28"/>
        </w:rPr>
        <w:t>) +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294F0965" wp14:editId="5828365D">
            <wp:extent cx="152400" cy="133350"/>
            <wp:effectExtent l="0" t="0" r="0" b="0"/>
            <wp:docPr id="14" name="Рисунок 14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</w:rPr>
        <w:t>(</w:t>
      </w:r>
      <w:r w:rsidRPr="00CA17C9">
        <w:rPr>
          <w:i/>
          <w:iCs/>
          <w:color w:val="000000"/>
          <w:sz w:val="28"/>
          <w:szCs w:val="28"/>
        </w:rPr>
        <w:t>BP</w:t>
      </w:r>
      <w:r w:rsidRPr="00CA17C9">
        <w:rPr>
          <w:color w:val="000000"/>
          <w:sz w:val="28"/>
          <w:szCs w:val="28"/>
        </w:rPr>
        <w:t>,</w:t>
      </w:r>
      <w:r w:rsidRPr="00CA17C9">
        <w:rPr>
          <w:i/>
          <w:iCs/>
          <w:color w:val="000000"/>
          <w:sz w:val="28"/>
          <w:szCs w:val="28"/>
        </w:rPr>
        <w:t>CP</w:t>
      </w:r>
      <w:r w:rsidRPr="00CA17C9">
        <w:rPr>
          <w:color w:val="000000"/>
          <w:sz w:val="28"/>
          <w:szCs w:val="28"/>
        </w:rPr>
        <w:t>) = ±30</w:t>
      </w:r>
      <w:r w:rsidRPr="00CA17C9">
        <w:rPr>
          <w:rStyle w:val="HTML"/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A17C9">
        <w:rPr>
          <w:color w:val="000000"/>
          <w:sz w:val="28"/>
          <w:szCs w:val="28"/>
        </w:rPr>
        <w:t>. Следовательно, </w:t>
      </w:r>
      <w:r w:rsidRPr="00CA17C9">
        <w:rPr>
          <w:i/>
          <w:iCs/>
          <w:color w:val="000000"/>
          <w:sz w:val="28"/>
          <w:szCs w:val="28"/>
        </w:rPr>
        <w:t>P</w:t>
      </w:r>
      <w:r w:rsidRPr="00CA17C9">
        <w:rPr>
          <w:color w:val="000000"/>
          <w:sz w:val="28"/>
          <w:szCs w:val="28"/>
        </w:rPr>
        <w:t> — центр правильного треугольника со стороной </w:t>
      </w:r>
      <w:r w:rsidRPr="00CA17C9">
        <w:rPr>
          <w:i/>
          <w:iCs/>
          <w:color w:val="000000"/>
          <w:sz w:val="28"/>
          <w:szCs w:val="28"/>
        </w:rPr>
        <w:t>AB</w:t>
      </w:r>
      <w:r w:rsidRPr="00CA17C9">
        <w:rPr>
          <w:color w:val="000000"/>
          <w:sz w:val="28"/>
          <w:szCs w:val="28"/>
        </w:rPr>
        <w:t>. Для точек </w:t>
      </w:r>
      <w:r w:rsidRPr="00CA17C9">
        <w:rPr>
          <w:i/>
          <w:iCs/>
          <w:color w:val="000000"/>
          <w:sz w:val="28"/>
          <w:szCs w:val="28"/>
        </w:rPr>
        <w:t>Q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и </w:t>
      </w:r>
      <w:r w:rsidRPr="00CA17C9">
        <w:rPr>
          <w:i/>
          <w:iCs/>
          <w:color w:val="000000"/>
          <w:sz w:val="28"/>
          <w:szCs w:val="28"/>
        </w:rPr>
        <w:t>R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доказательство аналогично. Треугольник </w:t>
      </w:r>
      <w:r w:rsidRPr="00CA17C9">
        <w:rPr>
          <w:i/>
          <w:iCs/>
          <w:color w:val="000000"/>
          <w:sz w:val="28"/>
          <w:szCs w:val="28"/>
        </w:rPr>
        <w:t>PQR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равносторонний, причем его центр совпадает с точкой пересечения медиан треугольника </w:t>
      </w:r>
      <w:r w:rsidRPr="00CA17C9">
        <w:rPr>
          <w:i/>
          <w:iCs/>
          <w:color w:val="000000"/>
          <w:sz w:val="28"/>
          <w:szCs w:val="28"/>
        </w:rPr>
        <w:t>ABC</w:t>
      </w:r>
      <w:r w:rsidRPr="00CA17C9">
        <w:rPr>
          <w:color w:val="000000"/>
          <w:sz w:val="28"/>
          <w:szCs w:val="28"/>
        </w:rPr>
        <w:t>. Можно проверить, что 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19BA835A" wp14:editId="234DC6F3">
            <wp:extent cx="152400" cy="133350"/>
            <wp:effectExtent l="0" t="0" r="0" b="0"/>
            <wp:docPr id="13" name="Рисунок 13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</w:rPr>
        <w:t>(</w:t>
      </w:r>
      <w:r w:rsidRPr="00CA17C9">
        <w:rPr>
          <w:i/>
          <w:iCs/>
          <w:color w:val="000000"/>
          <w:sz w:val="28"/>
          <w:szCs w:val="28"/>
        </w:rPr>
        <w:t>PR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RQ</w:t>
      </w:r>
      <w:r w:rsidRPr="00CA17C9">
        <w:rPr>
          <w:color w:val="000000"/>
          <w:sz w:val="28"/>
          <w:szCs w:val="28"/>
        </w:rPr>
        <w:t>) =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79D6150A" wp14:editId="24F22CC0">
            <wp:extent cx="152400" cy="266700"/>
            <wp:effectExtent l="0" t="0" r="0" b="0"/>
            <wp:docPr id="12" name="Рисунок 12" descr="$ \mp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 \mp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</w:rPr>
        <w:t>60</w:t>
      </w:r>
      <w:r w:rsidRPr="00CA17C9">
        <w:rPr>
          <w:rStyle w:val="HTML"/>
          <w:rFonts w:ascii="Times New Roman" w:hAnsi="Times New Roman" w:cs="Times New Roman"/>
          <w:color w:val="000000"/>
          <w:sz w:val="28"/>
          <w:szCs w:val="28"/>
          <w:vertAlign w:val="superscript"/>
        </w:rPr>
        <w:t>o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=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79AB8EFF" wp14:editId="4599D741">
            <wp:extent cx="152400" cy="133350"/>
            <wp:effectExtent l="0" t="0" r="0" b="0"/>
            <wp:docPr id="11" name="Рисунок 11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</w:rPr>
        <w:t>(</w:t>
      </w:r>
      <w:r w:rsidRPr="00CA17C9">
        <w:rPr>
          <w:i/>
          <w:iCs/>
          <w:color w:val="000000"/>
          <w:sz w:val="28"/>
          <w:szCs w:val="28"/>
        </w:rPr>
        <w:t>OE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OG</w:t>
      </w:r>
      <w:r w:rsidRPr="00CA17C9">
        <w:rPr>
          <w:color w:val="000000"/>
          <w:sz w:val="28"/>
          <w:szCs w:val="28"/>
        </w:rPr>
        <w:t>) =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noProof/>
          <w:color w:val="000000"/>
          <w:sz w:val="28"/>
          <w:szCs w:val="28"/>
        </w:rPr>
        <w:drawing>
          <wp:inline distT="0" distB="0" distL="0" distR="0" wp14:anchorId="39E3B3F4" wp14:editId="6F7B5B39">
            <wp:extent cx="152400" cy="133350"/>
            <wp:effectExtent l="0" t="0" r="0" b="0"/>
            <wp:docPr id="10" name="Рисунок 10" descr="$ \angl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 \angle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9">
        <w:rPr>
          <w:color w:val="000000"/>
          <w:sz w:val="28"/>
          <w:szCs w:val="28"/>
        </w:rPr>
        <w:t>(</w:t>
      </w:r>
      <w:r w:rsidRPr="00CA17C9">
        <w:rPr>
          <w:i/>
          <w:iCs/>
          <w:color w:val="000000"/>
          <w:sz w:val="28"/>
          <w:szCs w:val="28"/>
        </w:rPr>
        <w:t>OP</w:t>
      </w:r>
      <w:r w:rsidRPr="00CA17C9">
        <w:rPr>
          <w:color w:val="000000"/>
          <w:sz w:val="28"/>
          <w:szCs w:val="28"/>
        </w:rPr>
        <w:t>,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i/>
          <w:iCs/>
          <w:color w:val="000000"/>
          <w:sz w:val="28"/>
          <w:szCs w:val="28"/>
        </w:rPr>
        <w:t>OQ</w:t>
      </w:r>
      <w:r w:rsidRPr="00CA17C9">
        <w:rPr>
          <w:color w:val="000000"/>
          <w:sz w:val="28"/>
          <w:szCs w:val="28"/>
        </w:rPr>
        <w:t>), т. е. точка </w:t>
      </w:r>
      <w:r w:rsidRPr="00CA17C9">
        <w:rPr>
          <w:i/>
          <w:iCs/>
          <w:color w:val="000000"/>
          <w:sz w:val="28"/>
          <w:szCs w:val="28"/>
        </w:rPr>
        <w:t>O</w:t>
      </w:r>
      <w:r w:rsidRPr="00CA17C9">
        <w:rPr>
          <w:rStyle w:val="apple-converted-space"/>
          <w:color w:val="000000"/>
          <w:sz w:val="28"/>
          <w:szCs w:val="28"/>
        </w:rPr>
        <w:t> </w:t>
      </w:r>
      <w:r w:rsidRPr="00CA17C9">
        <w:rPr>
          <w:color w:val="000000"/>
          <w:sz w:val="28"/>
          <w:szCs w:val="28"/>
        </w:rPr>
        <w:t>лежит на описанной окружности треугольника </w:t>
      </w:r>
      <w:r w:rsidRPr="00CA17C9">
        <w:rPr>
          <w:i/>
          <w:iCs/>
          <w:color w:val="000000"/>
          <w:sz w:val="28"/>
          <w:szCs w:val="28"/>
        </w:rPr>
        <w:t>PQR</w:t>
      </w:r>
      <w:r w:rsidRPr="00CA17C9">
        <w:rPr>
          <w:color w:val="000000"/>
          <w:sz w:val="28"/>
          <w:szCs w:val="28"/>
        </w:rPr>
        <w:t>.</w:t>
      </w:r>
      <w:r w:rsidRPr="008B5F0B">
        <w:rPr>
          <w:rStyle w:val="apple-converted-space"/>
          <w:color w:val="000000"/>
          <w:sz w:val="28"/>
          <w:szCs w:val="28"/>
        </w:rPr>
        <w:t> </w:t>
      </w:r>
    </w:p>
    <w:p w:rsidR="000622B9" w:rsidRPr="00DD5DC9" w:rsidRDefault="000622B9" w:rsidP="00DD5DC9">
      <w:pPr>
        <w:spacing w:after="0" w:line="240" w:lineRule="auto"/>
      </w:pPr>
    </w:p>
    <w:p w:rsidR="000622B9" w:rsidRPr="008B5F0B" w:rsidRDefault="000622B9" w:rsidP="00CA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22B9" w:rsidRPr="008B5F0B" w:rsidSect="00DD5DC9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1E07"/>
    <w:multiLevelType w:val="hybridMultilevel"/>
    <w:tmpl w:val="420877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F2598"/>
    <w:multiLevelType w:val="hybridMultilevel"/>
    <w:tmpl w:val="680C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DBB"/>
    <w:multiLevelType w:val="hybridMultilevel"/>
    <w:tmpl w:val="C32846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DF80C41"/>
    <w:multiLevelType w:val="hybridMultilevel"/>
    <w:tmpl w:val="9BCE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B9"/>
    <w:rsid w:val="000622B9"/>
    <w:rsid w:val="0064645E"/>
    <w:rsid w:val="008B5F0B"/>
    <w:rsid w:val="00AD3017"/>
    <w:rsid w:val="00C015F4"/>
    <w:rsid w:val="00C8073A"/>
    <w:rsid w:val="00CA17C9"/>
    <w:rsid w:val="00D7562E"/>
    <w:rsid w:val="00D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2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62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017"/>
  </w:style>
  <w:style w:type="character" w:styleId="HTML">
    <w:name w:val="HTML Typewriter"/>
    <w:basedOn w:val="a0"/>
    <w:uiPriority w:val="99"/>
    <w:semiHidden/>
    <w:unhideWhenUsed/>
    <w:rsid w:val="00AD301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D30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2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62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6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017"/>
  </w:style>
  <w:style w:type="character" w:styleId="HTML">
    <w:name w:val="HTML Typewriter"/>
    <w:basedOn w:val="a0"/>
    <w:uiPriority w:val="99"/>
    <w:semiHidden/>
    <w:unhideWhenUsed/>
    <w:rsid w:val="00AD301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D30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6</cp:revision>
  <cp:lastPrinted>2016-02-24T06:41:00Z</cp:lastPrinted>
  <dcterms:created xsi:type="dcterms:W3CDTF">2015-10-05T10:43:00Z</dcterms:created>
  <dcterms:modified xsi:type="dcterms:W3CDTF">2016-02-24T06:48:00Z</dcterms:modified>
</cp:coreProperties>
</file>