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DF" w:rsidRPr="00DB2CDF" w:rsidRDefault="00DB2CDF" w:rsidP="00DB2CD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к заданиям муниципального этапа </w:t>
      </w:r>
      <w:r w:rsidR="001F703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сероссийской </w:t>
      </w:r>
      <w:r w:rsidRPr="00DB2CDF">
        <w:rPr>
          <w:rFonts w:ascii="Times New Roman" w:hAnsi="Times New Roman" w:cs="Times New Roman"/>
          <w:b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sz w:val="28"/>
          <w:szCs w:val="28"/>
        </w:rPr>
        <w:t xml:space="preserve">ы школьников 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по физике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DB2CDF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DB2CDF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2CDF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B2CDF" w:rsidRDefault="00DB2CDF" w:rsidP="00DB2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DF" w:rsidRPr="00DB2CDF" w:rsidRDefault="00DB2CDF" w:rsidP="00DB2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DF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DB2CDF" w:rsidRPr="00DB2CDF" w:rsidRDefault="00DB2CDF" w:rsidP="00DB2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CDF" w:rsidRPr="00DB2CDF" w:rsidRDefault="00DB2CDF" w:rsidP="00DB2CDF">
      <w:pPr>
        <w:jc w:val="both"/>
        <w:rPr>
          <w:rFonts w:ascii="Times New Roman" w:hAnsi="Times New Roman" w:cs="Times New Roman"/>
          <w:sz w:val="28"/>
          <w:szCs w:val="28"/>
        </w:rPr>
      </w:pPr>
      <w:r w:rsidRPr="00DB2CD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DB2CDF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DB2CDF">
        <w:rPr>
          <w:rFonts w:ascii="Times New Roman" w:hAnsi="Times New Roman" w:cs="Times New Roman"/>
          <w:sz w:val="28"/>
          <w:szCs w:val="28"/>
        </w:rPr>
        <w:t>При проведении игры «Охота на лис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B2CDF">
        <w:rPr>
          <w:rFonts w:ascii="Times New Roman" w:hAnsi="Times New Roman" w:cs="Times New Roman"/>
          <w:sz w:val="28"/>
          <w:szCs w:val="28"/>
        </w:rPr>
        <w:t xml:space="preserve">участник от места старта проходит по направлению на север </w:t>
      </w:r>
      <w:smartTag w:uri="urn:schemas-microsoft-com:office:smarttags" w:element="metricconverter">
        <w:smartTagPr>
          <w:attr w:name="ProductID" w:val="1,2 км"/>
        </w:smartTagPr>
        <w:r w:rsidRPr="00DB2CDF">
          <w:rPr>
            <w:rFonts w:ascii="Times New Roman" w:hAnsi="Times New Roman" w:cs="Times New Roman"/>
            <w:sz w:val="28"/>
            <w:szCs w:val="28"/>
          </w:rPr>
          <w:t>1,2 км</w:t>
        </w:r>
      </w:smartTag>
      <w:r w:rsidRPr="00DB2CDF">
        <w:rPr>
          <w:rFonts w:ascii="Times New Roman" w:hAnsi="Times New Roman" w:cs="Times New Roman"/>
          <w:sz w:val="28"/>
          <w:szCs w:val="28"/>
        </w:rPr>
        <w:t xml:space="preserve"> за 0,3 часа, находит первую «лису», потом бежит на север</w:t>
      </w:r>
      <w:r>
        <w:rPr>
          <w:rFonts w:ascii="Times New Roman" w:hAnsi="Times New Roman" w:cs="Times New Roman"/>
          <w:sz w:val="28"/>
          <w:szCs w:val="28"/>
        </w:rPr>
        <w:t>о-запад</w:t>
      </w:r>
      <w:r w:rsidRPr="00DB2CDF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DB2CDF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DB2CDF">
        <w:rPr>
          <w:rFonts w:ascii="Times New Roman" w:hAnsi="Times New Roman" w:cs="Times New Roman"/>
          <w:sz w:val="28"/>
          <w:szCs w:val="28"/>
        </w:rPr>
        <w:t xml:space="preserve"> со скоростью 10 км/час до второй «лисы», затем 56 минут на север со скоростью 3 км/час до третьей, после чего садится на велосипед и движется со средней скоростью 24</w:t>
      </w:r>
      <w:proofErr w:type="gramEnd"/>
      <w:r w:rsidRPr="00DB2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CDF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DB2CDF">
        <w:rPr>
          <w:rFonts w:ascii="Times New Roman" w:hAnsi="Times New Roman" w:cs="Times New Roman"/>
          <w:sz w:val="28"/>
          <w:szCs w:val="28"/>
        </w:rPr>
        <w:t xml:space="preserve">/час 10 минут на восток к четвёртой «лисе». Найти: среднюю путевую скорость движения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DB2CDF">
        <w:rPr>
          <w:rFonts w:ascii="Times New Roman" w:hAnsi="Times New Roman" w:cs="Times New Roman"/>
          <w:sz w:val="28"/>
          <w:szCs w:val="28"/>
        </w:rPr>
        <w:t xml:space="preserve"> и расстояние, на котором он окажется от начальной точки движения. Построить траекторию движения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DB2C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2CDF" w:rsidRPr="00DB2CDF" w:rsidRDefault="00DB2CDF" w:rsidP="00DB2CDF">
      <w:pPr>
        <w:rPr>
          <w:rFonts w:ascii="Times New Roman" w:hAnsi="Times New Roman" w:cs="Times New Roman"/>
          <w:sz w:val="28"/>
          <w:szCs w:val="28"/>
        </w:rPr>
      </w:pPr>
    </w:p>
    <w:p w:rsidR="00DB2CDF" w:rsidRPr="00CE408D" w:rsidRDefault="00DB2CDF" w:rsidP="00DB2C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08D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DB2CDF" w:rsidRPr="00DB2CDF" w:rsidRDefault="00DB2CDF" w:rsidP="00DB2CDF">
      <w:pPr>
        <w:jc w:val="both"/>
        <w:rPr>
          <w:rFonts w:ascii="Times New Roman" w:hAnsi="Times New Roman" w:cs="Times New Roman"/>
          <w:sz w:val="28"/>
          <w:szCs w:val="28"/>
        </w:rPr>
      </w:pPr>
      <w:r w:rsidRPr="00DB2CDF">
        <w:rPr>
          <w:rFonts w:ascii="Times New Roman" w:hAnsi="Times New Roman" w:cs="Times New Roman"/>
          <w:sz w:val="28"/>
          <w:szCs w:val="28"/>
        </w:rPr>
        <w:t xml:space="preserve">На листе бумаги в клетку выбираем начальную точку движения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Pr="00DB2CDF">
        <w:rPr>
          <w:rFonts w:ascii="Times New Roman" w:hAnsi="Times New Roman" w:cs="Times New Roman"/>
          <w:sz w:val="28"/>
          <w:szCs w:val="28"/>
        </w:rPr>
        <w:t xml:space="preserve"> в нижней его части немного левее середины, так как движение происходило на север и восток. Первый отрезок в </w:t>
      </w:r>
      <w:smartTag w:uri="urn:schemas-microsoft-com:office:smarttags" w:element="metricconverter">
        <w:smartTagPr>
          <w:attr w:name="ProductID" w:val="1 км"/>
        </w:smartTagPr>
        <w:r w:rsidRPr="00DB2CDF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DB2CDF">
        <w:rPr>
          <w:rFonts w:ascii="Times New Roman" w:hAnsi="Times New Roman" w:cs="Times New Roman"/>
          <w:sz w:val="28"/>
          <w:szCs w:val="28"/>
        </w:rPr>
        <w:t xml:space="preserve"> задан. Откладываем его вертикально вверх, время движения 0,3*60 = 18 минут. Второй отрезок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B2C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CDF">
        <w:rPr>
          <w:rFonts w:ascii="Times New Roman" w:hAnsi="Times New Roman" w:cs="Times New Roman"/>
          <w:sz w:val="28"/>
          <w:szCs w:val="28"/>
        </w:rPr>
        <w:t xml:space="preserve">км откладываем влево. Время движения на втором участке 6 минут. Путь до третьей «лисы» </w:t>
      </w:r>
      <w:smartTag w:uri="urn:schemas-microsoft-com:office:smarttags" w:element="metricconverter">
        <w:smartTagPr>
          <w:attr w:name="ProductID" w:val="2,8 км"/>
        </w:smartTagPr>
        <w:r w:rsidRPr="00DB2CDF">
          <w:rPr>
            <w:rFonts w:ascii="Times New Roman" w:hAnsi="Times New Roman" w:cs="Times New Roman"/>
            <w:sz w:val="28"/>
            <w:szCs w:val="28"/>
          </w:rPr>
          <w:t>2,8 км</w:t>
        </w:r>
      </w:smartTag>
      <w:r w:rsidRPr="00DB2CDF">
        <w:rPr>
          <w:rFonts w:ascii="Times New Roman" w:hAnsi="Times New Roman" w:cs="Times New Roman"/>
          <w:sz w:val="28"/>
          <w:szCs w:val="28"/>
        </w:rPr>
        <w:t xml:space="preserve"> откладываем вверх. Участок до четвёртой «лисы», равный 24*10/60 = </w:t>
      </w:r>
      <w:smartTag w:uri="urn:schemas-microsoft-com:office:smarttags" w:element="metricconverter">
        <w:smartTagPr>
          <w:attr w:name="ProductID" w:val="2,8 км"/>
        </w:smartTagPr>
        <w:r w:rsidRPr="00DB2CDF">
          <w:rPr>
            <w:rFonts w:ascii="Times New Roman" w:hAnsi="Times New Roman" w:cs="Times New Roman"/>
            <w:sz w:val="28"/>
            <w:szCs w:val="28"/>
          </w:rPr>
          <w:t>2,8 км</w:t>
        </w:r>
      </w:smartTag>
      <w:r w:rsidRPr="00DB2CDF">
        <w:rPr>
          <w:rFonts w:ascii="Times New Roman" w:hAnsi="Times New Roman" w:cs="Times New Roman"/>
          <w:sz w:val="28"/>
          <w:szCs w:val="28"/>
        </w:rPr>
        <w:t xml:space="preserve">, – направо. Конечная точка маршрута удалена от начальной точки на север на </w:t>
      </w:r>
      <w:smartTag w:uri="urn:schemas-microsoft-com:office:smarttags" w:element="metricconverter">
        <w:smartTagPr>
          <w:attr w:name="ProductID" w:val="4 км"/>
        </w:smartTagPr>
        <w:r w:rsidRPr="00DB2CDF">
          <w:rPr>
            <w:rFonts w:ascii="Times New Roman" w:hAnsi="Times New Roman" w:cs="Times New Roman"/>
            <w:sz w:val="28"/>
            <w:szCs w:val="28"/>
          </w:rPr>
          <w:t>4 км</w:t>
        </w:r>
      </w:smartTag>
      <w:r w:rsidRPr="00DB2CDF">
        <w:rPr>
          <w:rFonts w:ascii="Times New Roman" w:hAnsi="Times New Roman" w:cs="Times New Roman"/>
          <w:sz w:val="28"/>
          <w:szCs w:val="28"/>
        </w:rPr>
        <w:t xml:space="preserve"> и на запад на </w:t>
      </w:r>
      <w:smartTag w:uri="urn:schemas-microsoft-com:office:smarttags" w:element="metricconverter">
        <w:smartTagPr>
          <w:attr w:name="ProductID" w:val="3 км"/>
        </w:smartTagPr>
        <w:r w:rsidRPr="00DB2CDF">
          <w:rPr>
            <w:rFonts w:ascii="Times New Roman" w:hAnsi="Times New Roman" w:cs="Times New Roman"/>
            <w:sz w:val="28"/>
            <w:szCs w:val="28"/>
          </w:rPr>
          <w:t>3 км</w:t>
        </w:r>
      </w:smartTag>
      <w:r w:rsidRPr="00DB2CDF">
        <w:rPr>
          <w:rFonts w:ascii="Times New Roman" w:hAnsi="Times New Roman" w:cs="Times New Roman"/>
          <w:sz w:val="28"/>
          <w:szCs w:val="28"/>
        </w:rPr>
        <w:t xml:space="preserve">. Расстояние между ними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 км"/>
        </w:smartTagPr>
        <w:r w:rsidRPr="00DB2CDF">
          <w:rPr>
            <w:rFonts w:ascii="Times New Roman" w:hAnsi="Times New Roman" w:cs="Times New Roman"/>
            <w:b/>
            <w:sz w:val="28"/>
            <w:szCs w:val="28"/>
          </w:rPr>
          <w:t>5</w:t>
        </w:r>
        <w:r w:rsidRPr="00DB2CDF"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 w:rsidRPr="00DB2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B2CDF">
        <w:rPr>
          <w:rFonts w:ascii="Times New Roman" w:hAnsi="Times New Roman" w:cs="Times New Roman"/>
          <w:sz w:val="28"/>
          <w:szCs w:val="28"/>
        </w:rPr>
        <w:t>находим по теореме Пифагора.</w:t>
      </w:r>
    </w:p>
    <w:p w:rsidR="00DB2CDF" w:rsidRPr="00DB2CDF" w:rsidRDefault="00DB2CDF" w:rsidP="00DB2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CDF" w:rsidRDefault="00DB2CDF" w:rsidP="00DB2C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CDF" w:rsidRPr="00DB2CDF" w:rsidRDefault="00DB2CDF" w:rsidP="00DB2CDF">
      <w:pPr>
        <w:jc w:val="both"/>
        <w:rPr>
          <w:rFonts w:ascii="Times New Roman" w:hAnsi="Times New Roman" w:cs="Times New Roman"/>
          <w:sz w:val="28"/>
          <w:szCs w:val="28"/>
        </w:rPr>
      </w:pPr>
      <w:r w:rsidRPr="00DB2CD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DB2CD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DB2CDF">
        <w:rPr>
          <w:rFonts w:ascii="Times New Roman" w:hAnsi="Times New Roman" w:cs="Times New Roman"/>
          <w:b/>
          <w:sz w:val="28"/>
          <w:szCs w:val="28"/>
        </w:rPr>
        <w:t>.</w:t>
      </w:r>
      <w:r w:rsidRPr="00DB2CDF">
        <w:rPr>
          <w:rFonts w:ascii="Times New Roman" w:hAnsi="Times New Roman" w:cs="Times New Roman"/>
          <w:sz w:val="28"/>
          <w:szCs w:val="28"/>
        </w:rPr>
        <w:t xml:space="preserve"> На концах невесомого стержня длиной </w:t>
      </w:r>
      <w:r w:rsidRPr="00DB2CDF">
        <w:rPr>
          <w:rFonts w:ascii="Times New Roman" w:hAnsi="Times New Roman" w:cs="Times New Roman"/>
          <w:b/>
          <w:sz w:val="28"/>
          <w:szCs w:val="28"/>
        </w:rPr>
        <w:t>L</w:t>
      </w:r>
      <w:r w:rsidRPr="00DB2CDF">
        <w:rPr>
          <w:rFonts w:ascii="Times New Roman" w:hAnsi="Times New Roman" w:cs="Times New Roman"/>
          <w:sz w:val="28"/>
          <w:szCs w:val="28"/>
        </w:rPr>
        <w:t xml:space="preserve"> подвешены два шарика одинакового размера, сделанны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2CDF">
        <w:rPr>
          <w:rFonts w:ascii="Times New Roman" w:hAnsi="Times New Roman" w:cs="Times New Roman"/>
          <w:sz w:val="28"/>
          <w:szCs w:val="28"/>
        </w:rPr>
        <w:t xml:space="preserve"> из материалов различной плотности. Стержень уравновешен, если точка подвеса стержня расположена на четверть его длины от точки подвеса тяжёлого шарика. Во сколько раз плотность материала лёгкого шарика меньше, чем тяжёлого?</w:t>
      </w:r>
    </w:p>
    <w:p w:rsidR="00DB2CDF" w:rsidRPr="00DB2CDF" w:rsidRDefault="00DB2CDF" w:rsidP="00DB2CDF">
      <w:pPr>
        <w:rPr>
          <w:rFonts w:ascii="Times New Roman" w:hAnsi="Times New Roman" w:cs="Times New Roman"/>
          <w:sz w:val="28"/>
          <w:szCs w:val="28"/>
        </w:rPr>
      </w:pPr>
    </w:p>
    <w:p w:rsidR="00DB2CDF" w:rsidRPr="00CE408D" w:rsidRDefault="00DB2CDF" w:rsidP="00DB2C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08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Примерное решение</w:t>
      </w:r>
    </w:p>
    <w:p w:rsidR="00DB2CDF" w:rsidRPr="00DB2CDF" w:rsidRDefault="00DB2CDF" w:rsidP="006532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DF">
        <w:rPr>
          <w:rFonts w:ascii="Times New Roman" w:hAnsi="Times New Roman" w:cs="Times New Roman"/>
          <w:sz w:val="28"/>
          <w:szCs w:val="28"/>
        </w:rPr>
        <w:t xml:space="preserve">Так как стержень невесом, то в системе действуют три силы: силы тяжести </w:t>
      </w: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DB2CDF">
        <w:rPr>
          <w:rFonts w:ascii="Times New Roman" w:hAnsi="Times New Roman" w:cs="Times New Roman"/>
          <w:sz w:val="28"/>
          <w:szCs w:val="28"/>
        </w:rPr>
        <w:t xml:space="preserve"> и </w:t>
      </w: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DB2CDF">
        <w:rPr>
          <w:rFonts w:ascii="Times New Roman" w:hAnsi="Times New Roman" w:cs="Times New Roman"/>
          <w:sz w:val="28"/>
          <w:szCs w:val="28"/>
        </w:rPr>
        <w:t xml:space="preserve"> лёгкого и тяжёлого шариков и сила реакции опоры-подвеса </w:t>
      </w: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DB2CDF">
        <w:rPr>
          <w:rFonts w:ascii="Times New Roman" w:hAnsi="Times New Roman" w:cs="Times New Roman"/>
          <w:sz w:val="28"/>
          <w:szCs w:val="28"/>
        </w:rPr>
        <w:t xml:space="preserve">. Так как стержень может поворачиваться только вокруг точки опоры, то поворот системы возможен только за счёт сил </w:t>
      </w: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DB2CDF">
        <w:rPr>
          <w:rFonts w:ascii="Times New Roman" w:hAnsi="Times New Roman" w:cs="Times New Roman"/>
          <w:sz w:val="28"/>
          <w:szCs w:val="28"/>
        </w:rPr>
        <w:t xml:space="preserve"> и </w:t>
      </w: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DB2CDF">
        <w:rPr>
          <w:rFonts w:ascii="Times New Roman" w:hAnsi="Times New Roman" w:cs="Times New Roman"/>
          <w:sz w:val="28"/>
          <w:szCs w:val="28"/>
        </w:rPr>
        <w:t xml:space="preserve">При равновесии стержня </w:t>
      </w: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proofErr w:type="spellStart"/>
      <w:r w:rsidRPr="00DB2CDF"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 w:rsidRPr="00DB2CDF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DB2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Mgb</w:t>
      </w:r>
      <w:proofErr w:type="spellEnd"/>
      <w:r w:rsidRPr="00DB2CDF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DB2CDF">
        <w:rPr>
          <w:rFonts w:ascii="Times New Roman" w:hAnsi="Times New Roman" w:cs="Times New Roman"/>
          <w:sz w:val="28"/>
          <w:szCs w:val="28"/>
        </w:rPr>
        <w:t xml:space="preserve">где </w:t>
      </w: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CDF">
        <w:rPr>
          <w:rFonts w:ascii="Times New Roman" w:hAnsi="Times New Roman" w:cs="Times New Roman"/>
          <w:sz w:val="28"/>
          <w:szCs w:val="28"/>
        </w:rPr>
        <w:t>и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DB2CDF">
        <w:rPr>
          <w:rFonts w:ascii="Times New Roman" w:hAnsi="Times New Roman" w:cs="Times New Roman"/>
          <w:sz w:val="28"/>
          <w:szCs w:val="28"/>
        </w:rPr>
        <w:t xml:space="preserve"> – расстояния от точки подвеса стержня до лёгкого и до тяжёлого шариков соответственно.</w:t>
      </w:r>
      <w:proofErr w:type="gramEnd"/>
      <w:r w:rsidRPr="00DB2CDF">
        <w:rPr>
          <w:rFonts w:ascii="Times New Roman" w:hAnsi="Times New Roman" w:cs="Times New Roman"/>
          <w:sz w:val="28"/>
          <w:szCs w:val="28"/>
        </w:rPr>
        <w:t xml:space="preserve"> Известно, что </w:t>
      </w: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л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Pr="00DB2CD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B2CDF" w:rsidRPr="00DB2CDF" w:rsidRDefault="00DB2CDF" w:rsidP="00DB2C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т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Times New Roman" w:cs="Times New Roman"/>
            <w:sz w:val="28"/>
            <w:szCs w:val="28"/>
          </w:rPr>
          <m:t xml:space="preserve">. </m:t>
        </m:r>
      </m:oMath>
      <w:r w:rsidRPr="00DB2CDF">
        <w:rPr>
          <w:rFonts w:ascii="Times New Roman" w:hAnsi="Times New Roman" w:cs="Times New Roman"/>
          <w:sz w:val="28"/>
          <w:szCs w:val="28"/>
        </w:rPr>
        <w:t xml:space="preserve"> Из условия </w:t>
      </w:r>
      <w:proofErr w:type="spellStart"/>
      <w:r w:rsidRPr="00DB2CDF">
        <w:rPr>
          <w:rFonts w:ascii="Times New Roman" w:hAnsi="Times New Roman" w:cs="Times New Roman"/>
          <w:b/>
          <w:sz w:val="28"/>
          <w:szCs w:val="28"/>
        </w:rPr>
        <w:t>b</w:t>
      </w:r>
      <w:proofErr w:type="spellEnd"/>
      <w:r w:rsidRPr="00DB2CDF">
        <w:rPr>
          <w:rFonts w:ascii="Times New Roman" w:hAnsi="Times New Roman" w:cs="Times New Roman"/>
          <w:b/>
          <w:sz w:val="28"/>
          <w:szCs w:val="28"/>
        </w:rPr>
        <w:t xml:space="preserve"> = 3a = 3L/4, </w:t>
      </w:r>
      <w:r w:rsidRPr="00DB2CDF">
        <w:rPr>
          <w:rFonts w:ascii="Times New Roman" w:hAnsi="Times New Roman" w:cs="Times New Roman"/>
          <w:sz w:val="28"/>
          <w:szCs w:val="28"/>
        </w:rPr>
        <w:t xml:space="preserve">где </w:t>
      </w:r>
      <w:r w:rsidRPr="00DB2CDF">
        <w:rPr>
          <w:rFonts w:ascii="Times New Roman" w:hAnsi="Times New Roman" w:cs="Times New Roman"/>
          <w:b/>
          <w:sz w:val="28"/>
          <w:szCs w:val="28"/>
        </w:rPr>
        <w:t>L -</w:t>
      </w:r>
      <w:r w:rsidRPr="00DB2CDF">
        <w:rPr>
          <w:rFonts w:ascii="Times New Roman" w:hAnsi="Times New Roman" w:cs="Times New Roman"/>
          <w:sz w:val="28"/>
          <w:szCs w:val="28"/>
        </w:rPr>
        <w:t xml:space="preserve"> длина стержня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B2CDF" w:rsidRPr="00DB2CDF" w:rsidRDefault="00DB2CDF" w:rsidP="00DB2CDF">
      <w:pPr>
        <w:jc w:val="both"/>
        <w:rPr>
          <w:rFonts w:ascii="Times New Roman" w:hAnsi="Times New Roman" w:cs="Times New Roman"/>
          <w:sz w:val="28"/>
          <w:szCs w:val="28"/>
        </w:rPr>
      </w:pPr>
      <w:r w:rsidRPr="00DB2CDF">
        <w:rPr>
          <w:rFonts w:ascii="Times New Roman" w:hAnsi="Times New Roman" w:cs="Times New Roman"/>
          <w:sz w:val="28"/>
          <w:szCs w:val="28"/>
        </w:rPr>
        <w:t xml:space="preserve">Получим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т</m:t>
            </m:r>
          </m:sub>
        </m:sSub>
      </m:oMath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 = 3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л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  <w:r w:rsidRPr="00DB2CDF">
        <w:rPr>
          <w:rFonts w:ascii="Times New Roman" w:hAnsi="Times New Roman" w:cs="Times New Roman"/>
          <w:sz w:val="28"/>
          <w:szCs w:val="28"/>
        </w:rPr>
        <w:t xml:space="preserve"> Тогда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т</m:t>
            </m:r>
          </m:sub>
        </m:sSub>
      </m:oMath>
      <w:r w:rsidRPr="00DB2CDF">
        <w:rPr>
          <w:rFonts w:ascii="Times New Roman" w:hAnsi="Times New Roman" w:cs="Times New Roman"/>
          <w:b/>
          <w:sz w:val="28"/>
          <w:szCs w:val="28"/>
        </w:rPr>
        <w:t>/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л</m:t>
            </m:r>
          </m:sub>
        </m:sSub>
      </m:oMath>
      <w:r w:rsidRPr="00DB2CDF">
        <w:rPr>
          <w:rFonts w:ascii="Times New Roman" w:hAnsi="Times New Roman" w:cs="Times New Roman"/>
          <w:b/>
          <w:sz w:val="28"/>
          <w:szCs w:val="28"/>
        </w:rPr>
        <w:t xml:space="preserve"> = 3.</w:t>
      </w:r>
    </w:p>
    <w:p w:rsidR="00DB2CDF" w:rsidRPr="00DB2CDF" w:rsidRDefault="00DB2CDF" w:rsidP="00DB2C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B2CDF" w:rsidRPr="00DB2CDF" w:rsidRDefault="00DB2CDF" w:rsidP="00DB2C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CDF" w:rsidRPr="00DB2CDF" w:rsidRDefault="00DB2CDF" w:rsidP="00DB2CDF">
      <w:pPr>
        <w:jc w:val="both"/>
        <w:rPr>
          <w:rFonts w:ascii="Times New Roman" w:hAnsi="Times New Roman" w:cs="Times New Roman"/>
          <w:sz w:val="28"/>
          <w:szCs w:val="28"/>
        </w:rPr>
      </w:pPr>
      <w:r w:rsidRPr="00DB2CD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DB2CDF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DB2CDF">
        <w:rPr>
          <w:rFonts w:ascii="Times New Roman" w:hAnsi="Times New Roman" w:cs="Times New Roman"/>
          <w:b/>
          <w:sz w:val="28"/>
          <w:szCs w:val="28"/>
        </w:rPr>
        <w:t>.</w:t>
      </w:r>
      <w:r w:rsidRPr="00DB2CDF">
        <w:rPr>
          <w:rFonts w:ascii="Times New Roman" w:hAnsi="Times New Roman" w:cs="Times New Roman"/>
          <w:sz w:val="28"/>
          <w:szCs w:val="28"/>
        </w:rPr>
        <w:t xml:space="preserve"> Деревянный брусок плавает в воде, погрузившись в неё на </w:t>
      </w:r>
      <w:r w:rsidRPr="00DB2CDF">
        <w:rPr>
          <w:rFonts w:ascii="Times New Roman" w:hAnsi="Times New Roman" w:cs="Times New Roman"/>
          <w:b/>
          <w:sz w:val="28"/>
          <w:szCs w:val="28"/>
        </w:rPr>
        <w:t>V</w:t>
      </w:r>
      <w:r w:rsidRPr="00DB2CDF">
        <w:rPr>
          <w:rFonts w:ascii="Times New Roman" w:hAnsi="Times New Roman" w:cs="Times New Roman"/>
          <w:sz w:val="28"/>
          <w:szCs w:val="28"/>
        </w:rPr>
        <w:t xml:space="preserve"> </w:t>
      </w:r>
      <w:r w:rsidRPr="00DB2CDF">
        <w:rPr>
          <w:rFonts w:ascii="Times New Roman" w:hAnsi="Times New Roman" w:cs="Times New Roman"/>
          <w:b/>
          <w:sz w:val="28"/>
          <w:szCs w:val="28"/>
        </w:rPr>
        <w:t>=</w:t>
      </w:r>
      <w:r w:rsidRPr="00DB2CDF">
        <w:rPr>
          <w:rFonts w:ascii="Times New Roman" w:hAnsi="Times New Roman" w:cs="Times New Roman"/>
          <w:sz w:val="28"/>
          <w:szCs w:val="28"/>
        </w:rPr>
        <w:t xml:space="preserve"> </w:t>
      </w:r>
      <w:r w:rsidRPr="00DB2CDF">
        <w:rPr>
          <w:rFonts w:ascii="Times New Roman" w:hAnsi="Times New Roman" w:cs="Times New Roman"/>
          <w:b/>
          <w:sz w:val="28"/>
          <w:szCs w:val="28"/>
        </w:rPr>
        <w:t>¾</w:t>
      </w: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2CDF">
        <w:rPr>
          <w:rFonts w:ascii="Times New Roman" w:hAnsi="Times New Roman" w:cs="Times New Roman"/>
          <w:b/>
          <w:sz w:val="28"/>
          <w:szCs w:val="28"/>
        </w:rPr>
        <w:t>,</w:t>
      </w:r>
      <w:r w:rsidRPr="00DB2CDF">
        <w:rPr>
          <w:rFonts w:ascii="Times New Roman" w:hAnsi="Times New Roman" w:cs="Times New Roman"/>
          <w:sz w:val="28"/>
          <w:szCs w:val="28"/>
        </w:rPr>
        <w:t xml:space="preserve"> где </w:t>
      </w: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08D">
        <w:rPr>
          <w:rFonts w:ascii="Times New Roman" w:hAnsi="Times New Roman" w:cs="Times New Roman"/>
          <w:b/>
          <w:sz w:val="28"/>
          <w:szCs w:val="28"/>
        </w:rPr>
        <w:t>–</w:t>
      </w:r>
      <w:r w:rsidRPr="00DB2CDF">
        <w:rPr>
          <w:rFonts w:ascii="Times New Roman" w:hAnsi="Times New Roman" w:cs="Times New Roman"/>
          <w:sz w:val="28"/>
          <w:szCs w:val="28"/>
        </w:rPr>
        <w:t xml:space="preserve"> объём бруска. Насколько погрузится брусок в керосине? Плотность воды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DB2CDF">
        <w:rPr>
          <w:rFonts w:ascii="Times New Roman" w:hAnsi="Times New Roman" w:cs="Times New Roman"/>
          <w:b/>
          <w:sz w:val="28"/>
          <w:szCs w:val="28"/>
        </w:rPr>
        <w:t>= 1000 кг/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DB2CDF">
        <w:rPr>
          <w:rFonts w:ascii="Times New Roman" w:hAnsi="Times New Roman" w:cs="Times New Roman"/>
          <w:sz w:val="28"/>
          <w:szCs w:val="28"/>
        </w:rPr>
        <w:t xml:space="preserve">, плотность керосина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DB2CDF">
        <w:rPr>
          <w:rFonts w:ascii="Times New Roman" w:hAnsi="Times New Roman" w:cs="Times New Roman"/>
          <w:b/>
          <w:sz w:val="28"/>
          <w:szCs w:val="28"/>
        </w:rPr>
        <w:t xml:space="preserve"> = 800 кг/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DB2CDF">
        <w:rPr>
          <w:rFonts w:ascii="Times New Roman" w:hAnsi="Times New Roman" w:cs="Times New Roman"/>
          <w:sz w:val="28"/>
          <w:szCs w:val="28"/>
        </w:rPr>
        <w:t>.</w:t>
      </w:r>
    </w:p>
    <w:p w:rsidR="00DB2CDF" w:rsidRPr="00DB2CDF" w:rsidRDefault="00DB2CDF" w:rsidP="00DB2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CDF" w:rsidRPr="00CE408D" w:rsidRDefault="00DB2CDF" w:rsidP="00DB2C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08D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DB2CDF" w:rsidRPr="00DB2CDF" w:rsidRDefault="00DB2CDF" w:rsidP="00DB2CDF">
      <w:pPr>
        <w:jc w:val="both"/>
        <w:rPr>
          <w:rFonts w:ascii="Times New Roman" w:hAnsi="Times New Roman" w:cs="Times New Roman"/>
          <w:sz w:val="28"/>
          <w:szCs w:val="28"/>
        </w:rPr>
      </w:pPr>
      <w:r w:rsidRPr="00DB2CDF">
        <w:rPr>
          <w:rFonts w:ascii="Times New Roman" w:hAnsi="Times New Roman" w:cs="Times New Roman"/>
          <w:sz w:val="28"/>
          <w:szCs w:val="28"/>
        </w:rPr>
        <w:t xml:space="preserve">На брусок действуют две силы: сила тяжести </w:t>
      </w: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CDF">
        <w:rPr>
          <w:rFonts w:ascii="Times New Roman" w:hAnsi="Times New Roman" w:cs="Times New Roman"/>
          <w:sz w:val="28"/>
          <w:szCs w:val="28"/>
        </w:rPr>
        <w:t>и сила Архимеда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DB2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CDF">
        <w:rPr>
          <w:rFonts w:ascii="Times New Roman" w:hAnsi="Times New Roman" w:cs="Times New Roman"/>
          <w:sz w:val="28"/>
          <w:szCs w:val="28"/>
        </w:rPr>
        <w:t>–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CDF">
        <w:rPr>
          <w:rFonts w:ascii="Times New Roman" w:hAnsi="Times New Roman" w:cs="Times New Roman"/>
          <w:sz w:val="28"/>
          <w:szCs w:val="28"/>
        </w:rPr>
        <w:t xml:space="preserve">в воде и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DB2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CDF">
        <w:rPr>
          <w:rFonts w:ascii="Times New Roman" w:hAnsi="Times New Roman" w:cs="Times New Roman"/>
          <w:sz w:val="28"/>
          <w:szCs w:val="28"/>
        </w:rPr>
        <w:t>– в керосине.</w:t>
      </w:r>
    </w:p>
    <w:p w:rsidR="00DB2CDF" w:rsidRPr="00DB2CDF" w:rsidRDefault="00DB2CDF" w:rsidP="0065328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proofErr w:type="gramEnd"/>
      <w:r w:rsidRPr="00DB2CDF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DB2CDF">
        <w:rPr>
          <w:rFonts w:ascii="Times New Roman" w:hAnsi="Times New Roman" w:cs="Times New Roman"/>
          <w:b/>
          <w:sz w:val="28"/>
          <w:szCs w:val="28"/>
        </w:rPr>
        <w:t>*3</w:t>
      </w: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2CDF">
        <w:rPr>
          <w:rFonts w:ascii="Times New Roman" w:hAnsi="Times New Roman" w:cs="Times New Roman"/>
          <w:b/>
          <w:sz w:val="28"/>
          <w:szCs w:val="28"/>
        </w:rPr>
        <w:t>/4,</w:t>
      </w:r>
      <w:r w:rsidRPr="00DB2CDF">
        <w:rPr>
          <w:rFonts w:ascii="Times New Roman" w:hAnsi="Times New Roman" w:cs="Times New Roman"/>
          <w:sz w:val="28"/>
          <w:szCs w:val="28"/>
        </w:rPr>
        <w:t xml:space="preserve">  и  </w:t>
      </w: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DB2CDF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nV</w:t>
      </w:r>
      <w:proofErr w:type="spellEnd"/>
      <w:r w:rsidRPr="00DB2C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2CDF">
        <w:rPr>
          <w:rFonts w:ascii="Times New Roman" w:hAnsi="Times New Roman" w:cs="Times New Roman"/>
          <w:sz w:val="28"/>
          <w:szCs w:val="28"/>
        </w:rPr>
        <w:t xml:space="preserve">Отсюда </w:t>
      </w:r>
      <m:oMath>
        <m:r>
          <w:rPr>
            <w:rFonts w:ascii="Cambria Math" w:hAnsi="Times New Roman" w:cs="Times New Roman"/>
            <w:sz w:val="28"/>
            <w:szCs w:val="28"/>
          </w:rPr>
          <m:t>3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DB2CDF">
        <w:rPr>
          <w:rFonts w:ascii="Times New Roman" w:hAnsi="Times New Roman" w:cs="Times New Roman"/>
          <w:b/>
          <w:sz w:val="28"/>
          <w:szCs w:val="28"/>
        </w:rPr>
        <w:t xml:space="preserve">/4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DB2CDF">
        <w:rPr>
          <w:rFonts w:ascii="Times New Roman" w:hAnsi="Times New Roman" w:cs="Times New Roman"/>
          <w:b/>
          <w:sz w:val="28"/>
          <w:szCs w:val="28"/>
        </w:rPr>
        <w:t>*</w:t>
      </w: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B2CDF" w:rsidRPr="00DB2CDF" w:rsidRDefault="00DB2CDF" w:rsidP="0065328D">
      <w:pPr>
        <w:rPr>
          <w:rFonts w:ascii="Times New Roman" w:hAnsi="Times New Roman" w:cs="Times New Roman"/>
          <w:b/>
          <w:sz w:val="28"/>
          <w:szCs w:val="28"/>
        </w:rPr>
      </w:pPr>
      <w:r w:rsidRPr="00DB2CDF">
        <w:rPr>
          <w:rFonts w:ascii="Times New Roman" w:hAnsi="Times New Roman" w:cs="Times New Roman"/>
          <w:sz w:val="28"/>
          <w:szCs w:val="28"/>
        </w:rPr>
        <w:t xml:space="preserve">И окончательно </w:t>
      </w: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r>
          <w:rPr>
            <w:rFonts w:ascii="Cambria Math" w:hAnsi="Times New Roman" w:cs="Times New Roman"/>
            <w:sz w:val="28"/>
            <w:szCs w:val="28"/>
          </w:rPr>
          <m:t>3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DB2CDF">
        <w:rPr>
          <w:rFonts w:ascii="Times New Roman" w:hAnsi="Times New Roman" w:cs="Times New Roman"/>
          <w:b/>
          <w:sz w:val="28"/>
          <w:szCs w:val="28"/>
        </w:rPr>
        <w:t>/(4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DB2CDF">
        <w:rPr>
          <w:rFonts w:ascii="Times New Roman" w:hAnsi="Times New Roman" w:cs="Times New Roman"/>
          <w:b/>
          <w:sz w:val="28"/>
          <w:szCs w:val="28"/>
        </w:rPr>
        <w:t>)  = 15/16 = 0,9375.</w:t>
      </w:r>
    </w:p>
    <w:p w:rsidR="00DB2CDF" w:rsidRDefault="00DB2CDF" w:rsidP="00DB2CD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B2CDF" w:rsidRPr="00DB2CDF" w:rsidRDefault="00DB2CDF" w:rsidP="00DB2CD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B2CDF" w:rsidRPr="00DB2CDF" w:rsidRDefault="00DB2CDF" w:rsidP="00DB2CDF">
      <w:pPr>
        <w:jc w:val="both"/>
        <w:rPr>
          <w:rFonts w:ascii="Times New Roman" w:hAnsi="Times New Roman" w:cs="Times New Roman"/>
          <w:sz w:val="28"/>
          <w:szCs w:val="28"/>
        </w:rPr>
      </w:pPr>
      <w:r w:rsidRPr="00DB2CD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DB2CDF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2CDF">
        <w:rPr>
          <w:rFonts w:ascii="Times New Roman" w:hAnsi="Times New Roman" w:cs="Times New Roman"/>
          <w:sz w:val="28"/>
          <w:szCs w:val="28"/>
        </w:rPr>
        <w:t>Человек при взвешивании стоит на напольных весах. Что произойдёт с показаниями весов во время быстрого приседания? А что при быстром вставании?</w:t>
      </w:r>
    </w:p>
    <w:p w:rsidR="00DB2CDF" w:rsidRPr="00DB2CDF" w:rsidRDefault="00DB2CDF" w:rsidP="00DB2CDF">
      <w:pPr>
        <w:rPr>
          <w:rFonts w:ascii="Times New Roman" w:hAnsi="Times New Roman" w:cs="Times New Roman"/>
          <w:sz w:val="28"/>
          <w:szCs w:val="28"/>
        </w:rPr>
      </w:pPr>
    </w:p>
    <w:p w:rsidR="00DB2CDF" w:rsidRPr="00CE408D" w:rsidRDefault="00DB2CDF" w:rsidP="00DB2C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08D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DB2CDF" w:rsidRPr="00DB2CDF" w:rsidRDefault="00DB2CDF" w:rsidP="0065328D">
      <w:pPr>
        <w:jc w:val="both"/>
        <w:rPr>
          <w:rFonts w:ascii="Times New Roman" w:hAnsi="Times New Roman" w:cs="Times New Roman"/>
          <w:sz w:val="28"/>
          <w:szCs w:val="28"/>
        </w:rPr>
      </w:pPr>
      <w:r w:rsidRPr="00DB2CDF">
        <w:rPr>
          <w:rFonts w:ascii="Times New Roman" w:hAnsi="Times New Roman" w:cs="Times New Roman"/>
          <w:sz w:val="28"/>
          <w:szCs w:val="28"/>
        </w:rPr>
        <w:t xml:space="preserve">В неподвижном состоянии вес тела равен по модулю силе тяжести </w:t>
      </w:r>
      <w:r w:rsidRPr="00DB2CDF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DB2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CDF">
        <w:rPr>
          <w:rFonts w:ascii="Times New Roman" w:hAnsi="Times New Roman" w:cs="Times New Roman"/>
          <w:sz w:val="28"/>
          <w:szCs w:val="28"/>
        </w:rPr>
        <w:t xml:space="preserve"> уравновешивается силой упругости сжатой пружины весов, и весы показывают вес человека. При энергичном приседании человека его центр </w:t>
      </w:r>
      <w:r w:rsidRPr="00DB2CDF">
        <w:rPr>
          <w:rFonts w:ascii="Times New Roman" w:hAnsi="Times New Roman" w:cs="Times New Roman"/>
          <w:sz w:val="28"/>
          <w:szCs w:val="28"/>
        </w:rPr>
        <w:lastRenderedPageBreak/>
        <w:t>тяжести движется вниз вначале с ускорением, сила давления на весы уменьшается, а затем происходит замедление движения и вес увеличивается. Вставание начинается ускоренным подъёмом, вес увеличивается, а потом его замедлением и вес уменьшается. Таким образом, во время приседания показания весов сначала уменьшаются, затем увеличиваются по сравнению с показаниями в неподвижном состоянии. При подъёме из состояния приседа показания весов сначала увеличиваются, а затем уменьшаются.</w:t>
      </w:r>
    </w:p>
    <w:p w:rsidR="00DB2CDF" w:rsidRPr="00DB2CDF" w:rsidRDefault="00DB2CDF" w:rsidP="00DB2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FB" w:rsidRPr="00DB2CDF" w:rsidRDefault="00287BFB">
      <w:pPr>
        <w:rPr>
          <w:rFonts w:ascii="Times New Roman" w:hAnsi="Times New Roman" w:cs="Times New Roman"/>
          <w:sz w:val="28"/>
          <w:szCs w:val="28"/>
        </w:rPr>
      </w:pPr>
    </w:p>
    <w:sectPr w:rsidR="00287BFB" w:rsidRPr="00DB2CDF" w:rsidSect="0088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2CDF"/>
    <w:rsid w:val="001F7036"/>
    <w:rsid w:val="00287BFB"/>
    <w:rsid w:val="00606EA6"/>
    <w:rsid w:val="0065328D"/>
    <w:rsid w:val="007C6A65"/>
    <w:rsid w:val="00885041"/>
    <w:rsid w:val="00CE408D"/>
    <w:rsid w:val="00DB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nmo2</cp:lastModifiedBy>
  <cp:revision>6</cp:revision>
  <cp:lastPrinted>2015-10-02T06:25:00Z</cp:lastPrinted>
  <dcterms:created xsi:type="dcterms:W3CDTF">2015-10-01T12:10:00Z</dcterms:created>
  <dcterms:modified xsi:type="dcterms:W3CDTF">2015-10-07T07:10:00Z</dcterms:modified>
</cp:coreProperties>
</file>