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8E" w:rsidRPr="001F3A8E" w:rsidRDefault="001F3A8E" w:rsidP="001F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АСТРОНОМИЯ</w:t>
      </w:r>
    </w:p>
    <w:p w:rsidR="001F3A8E" w:rsidRPr="001F3A8E" w:rsidRDefault="001F3A8E" w:rsidP="001F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2016-2017 уч. г.</w:t>
      </w:r>
    </w:p>
    <w:p w:rsidR="001F3A8E" w:rsidRPr="001F3A8E" w:rsidRDefault="001F3A8E" w:rsidP="001F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этап</w:t>
      </w:r>
    </w:p>
    <w:p w:rsidR="001F3A8E" w:rsidRPr="001F3A8E" w:rsidRDefault="001F3A8E" w:rsidP="001F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</w:t>
      </w:r>
    </w:p>
    <w:p w:rsidR="001F3A8E" w:rsidRPr="001F3A8E" w:rsidRDefault="001F3A8E" w:rsidP="001F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1F3A8E" w:rsidRPr="001F3A8E" w:rsidRDefault="001F3A8E" w:rsidP="001F3A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условия задачи, расстояние до звезды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Барнарда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настоящий момент составляет </w:t>
      </w:r>
    </w:p>
    <w:p w:rsidR="001F3A8E" w:rsidRPr="001F3A8E" w:rsidRDefault="001F3A8E" w:rsidP="001F3A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  <w:lang w:val="en-US" w:eastAsia="ru-RU"/>
        </w:rPr>
        <w:t>d</w:t>
      </w:r>
      <w:r w:rsidRPr="001F3A8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=1/</w:t>
      </w:r>
      <w:r w:rsidRPr="001F3A8E">
        <w:rPr>
          <w:rFonts w:ascii="Times New Roman" w:eastAsia="Times New Roman" w:hAnsi="Times New Roman" w:cs="Times New Roman"/>
          <w:spacing w:val="40"/>
          <w:sz w:val="24"/>
          <w:szCs w:val="24"/>
          <w:lang w:val="en-US" w:eastAsia="ru-RU"/>
        </w:rPr>
        <w:sym w:font="Symbol" w:char="F070"/>
      </w:r>
      <w:r w:rsidRPr="001F3A8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=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,83</w:t>
      </w:r>
      <w:proofErr w:type="gram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3A8E" w:rsidRPr="001F3A8E" w:rsidRDefault="001F3A8E" w:rsidP="001F3A8E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1F3A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70"/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параллакс звезды. Тангенциальная скорость равна </w:t>
      </w:r>
    </w:p>
    <w:p w:rsidR="001F3A8E" w:rsidRPr="001F3A8E" w:rsidRDefault="001F3A8E" w:rsidP="001F3A8E">
      <w:pPr>
        <w:tabs>
          <w:tab w:val="left" w:pos="851"/>
        </w:tabs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T</w:t>
      </w:r>
      <w:proofErr w:type="spellEnd"/>
      <w:proofErr w:type="gram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F3A8E">
        <w:rPr>
          <w:rFonts w:ascii="Times New Roman" w:eastAsia="Times New Roman" w:hAnsi="Times New Roman" w:cs="Times New Roman"/>
          <w:spacing w:val="40"/>
          <w:sz w:val="24"/>
          <w:szCs w:val="24"/>
          <w:lang w:val="en-US" w:eastAsia="ru-RU"/>
        </w:rPr>
        <w:sym w:font="Symbol" w:char="F06D"/>
      </w: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F3A8E">
        <w:rPr>
          <w:rFonts w:ascii="Times New Roman" w:eastAsia="Times New Roman" w:hAnsi="Times New Roman" w:cs="Times New Roman"/>
          <w:spacing w:val="40"/>
          <w:sz w:val="24"/>
          <w:szCs w:val="24"/>
          <w:lang w:val="en-US" w:eastAsia="ru-RU"/>
        </w:rPr>
        <w:sym w:font="Symbol" w:char="F06D"/>
      </w:r>
      <w:r w:rsidRPr="001F3A8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/</w:t>
      </w:r>
      <w:r w:rsidRPr="001F3A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70"/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18,8 а.е./год = 89,3 км/с.</w:t>
      </w:r>
    </w:p>
    <w:p w:rsidR="001F3A8E" w:rsidRPr="001F3A8E" w:rsidRDefault="001F3A8E" w:rsidP="001F3A8E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r w:rsidRPr="001F3A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6D"/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 движение звезды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Барнарда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3A8E" w:rsidRPr="001F3A8E" w:rsidRDefault="001F3A8E" w:rsidP="001F3A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4828F8" wp14:editId="4358795A">
            <wp:extent cx="18097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8E" w:rsidRPr="001F3A8E" w:rsidRDefault="001F3A8E" w:rsidP="001F3A8E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Лучевая скорость звезды </w:t>
      </w:r>
      <w:proofErr w:type="spellStart"/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L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–111 км/</w:t>
      </w:r>
      <w:r w:rsidRPr="001F3A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 минус указывает, что звезда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Барнарда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приближается к Солнцу, двигаясь под углом</w:t>
      </w:r>
    </w:p>
    <w:p w:rsidR="001F3A8E" w:rsidRPr="001F3A8E" w:rsidRDefault="001F3A8E" w:rsidP="001F3A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44192" wp14:editId="53C449A4">
            <wp:extent cx="13335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8E" w:rsidRPr="001F3A8E" w:rsidRDefault="001F3A8E" w:rsidP="001F3A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направления на Солнце. Минимальное расстояние между Солнцем и звездой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Барнарда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</w:t>
      </w:r>
    </w:p>
    <w:p w:rsidR="001F3A8E" w:rsidRPr="001F3A8E" w:rsidRDefault="001F3A8E" w:rsidP="001F3A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proofErr w:type="spellStart"/>
      <w:r w:rsidRPr="001F3A8E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val="en-US" w:eastAsia="ru-RU"/>
        </w:rPr>
        <w:t>d</w:t>
      </w:r>
      <w:r w:rsidRPr="001F3A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1F3A8E">
        <w:rPr>
          <w:rFonts w:ascii="Times New Roman" w:eastAsia="Times New Roman" w:hAnsi="Times New Roman" w:cs="Times New Roman"/>
          <w:spacing w:val="20"/>
          <w:sz w:val="24"/>
          <w:szCs w:val="24"/>
          <w:lang w:val="en-US" w:eastAsia="ru-RU"/>
        </w:rPr>
        <w:t>n</w:t>
      </w:r>
      <w:proofErr w:type="spellEnd"/>
      <w:r w:rsidRPr="001F3A8E">
        <w:rPr>
          <w:rFonts w:ascii="Symbol" w:eastAsia="Times New Roman" w:hAnsi="Symbol" w:cs="Symbol"/>
          <w:sz w:val="24"/>
          <w:szCs w:val="24"/>
          <w:lang w:val="en-US" w:eastAsia="ru-RU"/>
        </w:rPr>
        <w:t></w:t>
      </w:r>
      <w:r w:rsidRPr="001F3A8E">
        <w:rPr>
          <w:rFonts w:ascii="Symbol" w:eastAsia="Times New Roman" w:hAnsi="Symbol" w:cs="Symbol"/>
          <w:sz w:val="24"/>
          <w:szCs w:val="24"/>
          <w:lang w:eastAsia="ru-RU"/>
        </w:rPr>
        <w:t>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= 1</w:t>
      </w:r>
      <w:proofErr w:type="gram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,15</w:t>
      </w:r>
      <w:proofErr w:type="gram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A8E" w:rsidRPr="001F3A8E" w:rsidRDefault="001F3A8E" w:rsidP="001F3A8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оставшееся до максимального сближения звезды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Барнарда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Солнца, равно</w:t>
      </w:r>
    </w:p>
    <w:p w:rsidR="001F3A8E" w:rsidRPr="001F3A8E" w:rsidRDefault="001F3A8E" w:rsidP="001F3A8E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3A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9FCFC" wp14:editId="2D7B124F">
            <wp:extent cx="990600" cy="447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A8E" w:rsidRPr="001F3A8E" w:rsidRDefault="001F3A8E" w:rsidP="001F3A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примерно 9800 лет. Остается определить блеск звезды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Барнарда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период сближения. Пусть ее звездная величина в настоящее время </w:t>
      </w: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искомая звездная величина составит</w:t>
      </w:r>
    </w:p>
    <w:p w:rsidR="001F3A8E" w:rsidRPr="001F3A8E" w:rsidRDefault="001F3A8E" w:rsidP="001F3A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3A8E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30.75pt" o:ole="">
            <v:imagedata r:id="rId8" o:title=""/>
          </v:shape>
          <o:OLEObject Type="Embed" ProgID="Equation.3" ShapeID="_x0000_i1025" DrawAspect="Content" ObjectID="_1540712069" r:id="rId9"/>
        </w:object>
      </w:r>
    </w:p>
    <w:p w:rsidR="001F3A8E" w:rsidRPr="001F3A8E" w:rsidRDefault="001F3A8E" w:rsidP="001F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Основополагающей частью решения задачи является правильное геометрическое понимание движения звезды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Барнарда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Солнца, исходя из ее параллакса, собственного движения и лучевой скорости. Правильное выполнение этой части решения оценивается в 3 балла. Определение времени, через которое звезда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Барнарда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пройдет на минимальном расстоянии от Солнца, оценивается также в 3 балла, а нахождение ее звездной величины в этой время – в 2 балла.</w:t>
      </w:r>
    </w:p>
    <w:p w:rsidR="001F3A8E" w:rsidRPr="001F3A8E" w:rsidRDefault="001F3A8E" w:rsidP="001F3A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A8E">
        <w:rPr>
          <w:rFonts w:ascii="Times New Roman" w:eastAsia="Calibri" w:hAnsi="Times New Roman" w:cs="Times New Roman"/>
          <w:sz w:val="24"/>
          <w:szCs w:val="24"/>
        </w:rPr>
        <w:t>Это созвездие Ориона. Рядом – Телец, Близнецы и Единорог. В таком положении Орион восходит в экваториальной области Земли.</w:t>
      </w:r>
    </w:p>
    <w:p w:rsidR="001F3A8E" w:rsidRPr="001F3A8E" w:rsidRDefault="001F3A8E" w:rsidP="001F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F3A8E" w:rsidRPr="001F3A8E" w:rsidRDefault="001F3A8E" w:rsidP="001F3A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A8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Рекомендации для жюри.</w:t>
      </w:r>
      <w:r w:rsidRPr="001F3A8E">
        <w:rPr>
          <w:rFonts w:ascii="Times New Roman" w:eastAsia="Calibri" w:hAnsi="Times New Roman" w:cs="Times New Roman"/>
          <w:sz w:val="24"/>
          <w:szCs w:val="24"/>
        </w:rPr>
        <w:t xml:space="preserve"> Правильное отождествление созвездия Ориона - 2 балла. </w:t>
      </w:r>
      <w:r w:rsidRPr="001F3A8E">
        <w:rPr>
          <w:rFonts w:ascii="Times New Roman" w:eastAsia="Calibri" w:hAnsi="Times New Roman" w:cs="Times New Roman"/>
          <w:sz w:val="24"/>
          <w:szCs w:val="24"/>
        </w:rPr>
        <w:br/>
        <w:t>2 балла – другие созвездия. Область Земли, где можно наблюдать такой восход – 4 балла.</w:t>
      </w:r>
    </w:p>
    <w:p w:rsidR="001F3A8E" w:rsidRPr="001F3A8E" w:rsidRDefault="001F3A8E" w:rsidP="001F3A8E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A8E">
        <w:rPr>
          <w:rFonts w:ascii="Times New Roman" w:eastAsia="Calibri" w:hAnsi="Times New Roman" w:cs="Times New Roman"/>
          <w:sz w:val="24"/>
          <w:szCs w:val="24"/>
        </w:rPr>
        <w:t>Явление метеора обусловлено нагревом, плавлением и сгоранием метеороидного вещества на высотах 80-120 км. Это значительно меньше радиуса Земли, и потому для решения задачи мы можем полагать поверхность Земли плоской.</w:t>
      </w: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SFRM1095" w:eastAsia="Times New Roman" w:hAnsi="SFRM1095" w:cs="SFRM1095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7A3478" wp14:editId="1C3BBC48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752600" cy="11715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расположение пунктов наблюдения и метеора можно представить. Из рисунка видно, что расстояние от метеора до точки B, где он был виден на высоте 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h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 </w:t>
      </w: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r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r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/ 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h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,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887 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r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по закону обратных квадратов расстояния для освещенности, создаваемой вспышкой </w:t>
      </w:r>
      <w:proofErr w:type="spellStart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метеороида</w:t>
      </w:r>
      <w:proofErr w:type="spellEnd"/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точках А и B,</w:t>
      </w: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~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</m:t>
              </m:r>
            </m:num>
            <m:den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p>
              </m:sSub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⇝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eastAsia="ru-RU"/>
                            </w:rPr>
                            <m:t>sin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=2,52</m:t>
          </m:r>
        </m:oMath>
      </m:oMathPara>
    </w:p>
    <w:p w:rsidR="001F3A8E" w:rsidRPr="001F3A8E" w:rsidRDefault="001F3A8E" w:rsidP="001F3A8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результат весьма близок к значению 2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,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512, которое отвечает отношению освещенностей двух точечных источников света с разностью звездных величин 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4"/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m 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= 1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m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Следовательно, блеск метеора в точке B без учета атмосферного поглощения составил 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m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>m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44"/>
      </w:r>
      <w:r w:rsidRPr="001F3A8E">
        <w:rPr>
          <w:rFonts w:ascii="Times New Roman" w:eastAsia="CMMI10" w:hAnsi="Times New Roman" w:cs="Times New Roman"/>
          <w:sz w:val="24"/>
          <w:szCs w:val="24"/>
          <w:lang w:eastAsia="ru-RU"/>
        </w:rPr>
        <w:t xml:space="preserve">m 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= 1</w:t>
      </w:r>
      <w:r w:rsidRPr="001F3A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m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1F3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Правильное построение чертежа и определение высоты из треугольника – 2 балла, законы освещенности – 4 балла.</w:t>
      </w:r>
    </w:p>
    <w:p w:rsidR="001F3A8E" w:rsidRPr="001F3A8E" w:rsidRDefault="001F3A8E" w:rsidP="001F3A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A8E">
        <w:rPr>
          <w:rFonts w:ascii="Times New Roman" w:eastAsia="Calibri" w:hAnsi="Times New Roman" w:cs="Times New Roman"/>
          <w:sz w:val="24"/>
          <w:szCs w:val="24"/>
        </w:rPr>
        <w:t>В соответствии с определением звездной величины, звезда 1</w:t>
      </w:r>
      <w:r w:rsidRPr="001F3A8E">
        <w:rPr>
          <w:rFonts w:ascii="Times New Roman" w:eastAsia="Calibri" w:hAnsi="Times New Roman" w:cs="Times New Roman"/>
          <w:sz w:val="24"/>
          <w:szCs w:val="24"/>
          <w:vertAlign w:val="superscript"/>
        </w:rPr>
        <w:t>m</w:t>
      </w:r>
      <w:r w:rsidRPr="001F3A8E">
        <w:rPr>
          <w:rFonts w:ascii="Times New Roman" w:eastAsia="Calibri" w:hAnsi="Times New Roman" w:cs="Times New Roman"/>
          <w:sz w:val="24"/>
          <w:szCs w:val="24"/>
        </w:rPr>
        <w:t xml:space="preserve"> в 2,512 раза ярче звезды 2</w:t>
      </w:r>
      <w:r w:rsidRPr="001F3A8E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1F3A8E">
        <w:rPr>
          <w:rFonts w:ascii="Times New Roman" w:eastAsia="Calibri" w:hAnsi="Times New Roman" w:cs="Times New Roman"/>
          <w:sz w:val="24"/>
          <w:szCs w:val="24"/>
        </w:rPr>
        <w:t>, которая, в свою очередь, в 2,512 раза ярче звезды 3</w:t>
      </w:r>
      <w:r w:rsidRPr="001F3A8E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1F3A8E">
        <w:rPr>
          <w:rFonts w:ascii="Times New Roman" w:eastAsia="Calibri" w:hAnsi="Times New Roman" w:cs="Times New Roman"/>
          <w:sz w:val="24"/>
          <w:szCs w:val="24"/>
        </w:rPr>
        <w:t>. Если обозначить яркость одной звезды 3</w:t>
      </w:r>
      <w:r w:rsidRPr="001F3A8E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m</w:t>
      </w:r>
      <w:r w:rsidRPr="001F3A8E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Pr="001F3A8E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j</w:t>
      </w:r>
      <w:r w:rsidRPr="001F3A8E">
        <w:rPr>
          <w:rFonts w:ascii="Times New Roman" w:eastAsia="Calibri" w:hAnsi="Times New Roman" w:cs="Times New Roman"/>
          <w:sz w:val="24"/>
          <w:szCs w:val="24"/>
        </w:rPr>
        <w:t>, то яркость одной звезды первой величины, трех звезд второй величины и пяти звезд третьей величины составит соответственно:</w:t>
      </w:r>
    </w:p>
    <w:p w:rsidR="001F3A8E" w:rsidRPr="001F3A8E" w:rsidRDefault="001F3A8E" w:rsidP="001F3A8E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1F3A8E" w:rsidRPr="001F3A8E" w:rsidRDefault="001F3A8E" w:rsidP="001F3A8E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1F3A8E">
        <w:rPr>
          <w:rFonts w:ascii="Calibri" w:eastAsia="Calibri" w:hAnsi="Calibri" w:cs="Times New Roman"/>
          <w:i/>
          <w:iCs/>
          <w:lang w:val="en-US"/>
        </w:rPr>
        <w:t>J</w:t>
      </w:r>
      <w:r w:rsidRPr="001F3A8E">
        <w:rPr>
          <w:rFonts w:ascii="Calibri" w:eastAsia="Calibri" w:hAnsi="Calibri" w:cs="Times New Roman"/>
          <w:vertAlign w:val="subscript"/>
        </w:rPr>
        <w:t>1</w:t>
      </w:r>
      <w:r w:rsidRPr="001F3A8E">
        <w:rPr>
          <w:rFonts w:ascii="Calibri" w:eastAsia="Calibri" w:hAnsi="Calibri" w:cs="Times New Roman"/>
        </w:rPr>
        <w:t xml:space="preserve"> = </w:t>
      </w:r>
      <w:r w:rsidRPr="001F3A8E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1F3A8E">
        <w:rPr>
          <w:rFonts w:ascii="Calibri" w:eastAsia="Calibri" w:hAnsi="Calibri" w:cs="Times New Roman"/>
          <w:spacing w:val="20"/>
        </w:rPr>
        <w:t>·</w:t>
      </w:r>
      <w:r w:rsidRPr="001F3A8E">
        <w:rPr>
          <w:rFonts w:ascii="Calibri" w:eastAsia="Calibri" w:hAnsi="Calibri" w:cs="Times New Roman"/>
        </w:rPr>
        <w:t>2.51</w:t>
      </w:r>
      <w:r w:rsidRPr="001F3A8E">
        <w:rPr>
          <w:rFonts w:ascii="Calibri" w:eastAsia="Calibri" w:hAnsi="Calibri" w:cs="Times New Roman"/>
          <w:spacing w:val="20"/>
        </w:rPr>
        <w:t>2·</w:t>
      </w:r>
      <w:r w:rsidRPr="001F3A8E">
        <w:rPr>
          <w:rFonts w:ascii="Calibri" w:eastAsia="Calibri" w:hAnsi="Calibri" w:cs="Times New Roman"/>
        </w:rPr>
        <w:t xml:space="preserve">2.512 ≈ </w:t>
      </w:r>
      <w:r w:rsidRPr="001F3A8E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1F3A8E">
        <w:rPr>
          <w:rFonts w:ascii="Calibri" w:eastAsia="Calibri" w:hAnsi="Calibri" w:cs="Times New Roman"/>
          <w:spacing w:val="20"/>
        </w:rPr>
        <w:t>·</w:t>
      </w:r>
      <w:r w:rsidRPr="001F3A8E">
        <w:rPr>
          <w:rFonts w:ascii="Calibri" w:eastAsia="Calibri" w:hAnsi="Calibri" w:cs="Times New Roman"/>
        </w:rPr>
        <w:t>6.310;</w:t>
      </w:r>
    </w:p>
    <w:p w:rsidR="001F3A8E" w:rsidRPr="001F3A8E" w:rsidRDefault="001F3A8E" w:rsidP="001F3A8E">
      <w:pPr>
        <w:spacing w:after="0" w:line="240" w:lineRule="auto"/>
        <w:contextualSpacing/>
        <w:jc w:val="center"/>
        <w:rPr>
          <w:rFonts w:ascii="Calibri" w:eastAsia="Calibri" w:hAnsi="Calibri" w:cs="Times New Roman"/>
        </w:rPr>
      </w:pPr>
      <w:r w:rsidRPr="001F3A8E">
        <w:rPr>
          <w:rFonts w:ascii="Calibri" w:eastAsia="Calibri" w:hAnsi="Calibri" w:cs="Times New Roman"/>
          <w:i/>
          <w:iCs/>
          <w:lang w:val="en-US"/>
        </w:rPr>
        <w:t>J</w:t>
      </w:r>
      <w:r w:rsidRPr="001F3A8E">
        <w:rPr>
          <w:rFonts w:ascii="Calibri" w:eastAsia="Calibri" w:hAnsi="Calibri" w:cs="Times New Roman"/>
          <w:vertAlign w:val="subscript"/>
        </w:rPr>
        <w:t>2</w:t>
      </w:r>
      <w:r w:rsidRPr="001F3A8E">
        <w:rPr>
          <w:rFonts w:ascii="Calibri" w:eastAsia="Calibri" w:hAnsi="Calibri" w:cs="Times New Roman"/>
        </w:rPr>
        <w:t xml:space="preserve"> = </w:t>
      </w:r>
      <w:r w:rsidRPr="001F3A8E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1F3A8E">
        <w:rPr>
          <w:rFonts w:ascii="Calibri" w:eastAsia="Calibri" w:hAnsi="Calibri" w:cs="Times New Roman"/>
          <w:spacing w:val="20"/>
        </w:rPr>
        <w:t>·</w:t>
      </w:r>
      <w:r w:rsidRPr="001F3A8E">
        <w:rPr>
          <w:rFonts w:ascii="Calibri" w:eastAsia="Calibri" w:hAnsi="Calibri" w:cs="Times New Roman"/>
        </w:rPr>
        <w:t>2.51</w:t>
      </w:r>
      <w:r w:rsidRPr="001F3A8E">
        <w:rPr>
          <w:rFonts w:ascii="Calibri" w:eastAsia="Calibri" w:hAnsi="Calibri" w:cs="Times New Roman"/>
          <w:spacing w:val="20"/>
        </w:rPr>
        <w:t>2·</w:t>
      </w:r>
      <w:r w:rsidRPr="001F3A8E">
        <w:rPr>
          <w:rFonts w:ascii="Calibri" w:eastAsia="Calibri" w:hAnsi="Calibri" w:cs="Times New Roman"/>
        </w:rPr>
        <w:t xml:space="preserve">3 = </w:t>
      </w:r>
      <w:r w:rsidRPr="001F3A8E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1F3A8E">
        <w:rPr>
          <w:rFonts w:ascii="Calibri" w:eastAsia="Calibri" w:hAnsi="Calibri" w:cs="Times New Roman"/>
          <w:spacing w:val="20"/>
        </w:rPr>
        <w:t>·</w:t>
      </w:r>
      <w:r w:rsidRPr="001F3A8E">
        <w:rPr>
          <w:rFonts w:ascii="Calibri" w:eastAsia="Calibri" w:hAnsi="Calibri" w:cs="Times New Roman"/>
        </w:rPr>
        <w:t>7.536;</w:t>
      </w:r>
    </w:p>
    <w:p w:rsidR="001F3A8E" w:rsidRPr="001F3A8E" w:rsidRDefault="001F3A8E" w:rsidP="001F3A8E">
      <w:pPr>
        <w:spacing w:after="0" w:line="240" w:lineRule="auto"/>
        <w:contextualSpacing/>
        <w:jc w:val="center"/>
        <w:rPr>
          <w:rFonts w:ascii="Calibri" w:eastAsia="Calibri" w:hAnsi="Calibri" w:cs="Times New Roman"/>
          <w:spacing w:val="20"/>
        </w:rPr>
      </w:pPr>
      <w:r w:rsidRPr="001F3A8E">
        <w:rPr>
          <w:rFonts w:ascii="Calibri" w:eastAsia="Calibri" w:hAnsi="Calibri" w:cs="Times New Roman"/>
          <w:i/>
          <w:iCs/>
          <w:lang w:val="en-US"/>
        </w:rPr>
        <w:t>J</w:t>
      </w:r>
      <w:r w:rsidRPr="001F3A8E">
        <w:rPr>
          <w:rFonts w:ascii="Calibri" w:eastAsia="Calibri" w:hAnsi="Calibri" w:cs="Times New Roman"/>
          <w:vertAlign w:val="subscript"/>
        </w:rPr>
        <w:t>3</w:t>
      </w:r>
      <w:r w:rsidRPr="001F3A8E">
        <w:rPr>
          <w:rFonts w:ascii="Calibri" w:eastAsia="Calibri" w:hAnsi="Calibri" w:cs="Times New Roman"/>
        </w:rPr>
        <w:t xml:space="preserve"> = </w:t>
      </w:r>
      <w:r w:rsidRPr="001F3A8E">
        <w:rPr>
          <w:rFonts w:ascii="Calibri" w:eastAsia="Calibri" w:hAnsi="Calibri" w:cs="Times New Roman"/>
          <w:i/>
          <w:iCs/>
          <w:spacing w:val="20"/>
          <w:lang w:val="en-US"/>
        </w:rPr>
        <w:t>j</w:t>
      </w:r>
      <w:r w:rsidRPr="001F3A8E">
        <w:rPr>
          <w:rFonts w:ascii="Calibri" w:eastAsia="Calibri" w:hAnsi="Calibri" w:cs="Times New Roman"/>
          <w:spacing w:val="20"/>
        </w:rPr>
        <w:t>·</w:t>
      </w:r>
      <w:proofErr w:type="gramStart"/>
      <w:r w:rsidRPr="001F3A8E">
        <w:rPr>
          <w:rFonts w:ascii="Calibri" w:eastAsia="Calibri" w:hAnsi="Calibri" w:cs="Times New Roman"/>
        </w:rPr>
        <w:t>5</w:t>
      </w:r>
      <w:proofErr w:type="gramEnd"/>
      <w:r w:rsidRPr="001F3A8E">
        <w:rPr>
          <w:rFonts w:ascii="Calibri" w:eastAsia="Calibri" w:hAnsi="Calibri" w:cs="Times New Roman"/>
          <w:spacing w:val="20"/>
        </w:rPr>
        <w:t>.</w:t>
      </w:r>
    </w:p>
    <w:p w:rsidR="001F3A8E" w:rsidRPr="001F3A8E" w:rsidRDefault="001F3A8E" w:rsidP="001F3A8E">
      <w:pPr>
        <w:spacing w:after="0" w:line="240" w:lineRule="auto"/>
        <w:contextualSpacing/>
        <w:jc w:val="center"/>
        <w:rPr>
          <w:rFonts w:ascii="Calibri" w:eastAsia="Calibri" w:hAnsi="Calibri" w:cs="Times New Roman"/>
          <w:spacing w:val="20"/>
        </w:rPr>
      </w:pPr>
    </w:p>
    <w:p w:rsidR="001F3A8E" w:rsidRPr="001F3A8E" w:rsidRDefault="001F3A8E" w:rsidP="001F3A8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ярче светят три звезды второй величины.</w:t>
      </w:r>
    </w:p>
    <w:p w:rsidR="001F3A8E" w:rsidRPr="001F3A8E" w:rsidRDefault="001F3A8E" w:rsidP="001F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Рекомендации для жюри.</w:t>
      </w:r>
      <w:r w:rsidRPr="001F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Ключевой момент решения задачи – правильное понимание шкалы звездных величин, соотношения яркостей звезд первой, второй и третьей величины. Эта часть задачи оценивается 6 баллами. Данная составляющая оценки снижается в зависимости от степени неточности представления шкалы звездных величин. Правильные вычисления и ответ оцениваются еще 2 баллами.</w:t>
      </w:r>
    </w:p>
    <w:p w:rsidR="001F3A8E" w:rsidRPr="001F3A8E" w:rsidRDefault="001F3A8E" w:rsidP="001F3A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FRM1200" w:hAnsi="Times New Roman" w:cs="Times New Roman"/>
          <w:sz w:val="24"/>
          <w:szCs w:val="24"/>
        </w:rPr>
      </w:pPr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Известно, что предельное угловое разрешение интерферометра (в радианах) можно оценить как </w:t>
      </w:r>
      <w:r w:rsidRPr="001F3A8E">
        <w:rPr>
          <w:rFonts w:ascii="Times New Roman" w:eastAsia="SFRM1200" w:hAnsi="Times New Roman" w:cs="Times New Roman"/>
          <w:sz w:val="24"/>
          <w:szCs w:val="24"/>
        </w:rPr>
        <w:sym w:font="Symbol" w:char="F062"/>
      </w:r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= </w:t>
      </w:r>
      <w:r w:rsidRPr="001F3A8E">
        <w:rPr>
          <w:rFonts w:ascii="Times New Roman" w:eastAsia="SFRM1200" w:hAnsi="Times New Roman" w:cs="Times New Roman"/>
          <w:sz w:val="24"/>
          <w:szCs w:val="24"/>
        </w:rPr>
        <w:sym w:font="Symbol" w:char="F06C"/>
      </w:r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/D, </w:t>
      </w:r>
      <w:proofErr w:type="gramStart"/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где </w:t>
      </w:r>
      <w:r w:rsidRPr="001F3A8E">
        <w:rPr>
          <w:rFonts w:ascii="Times New Roman" w:eastAsia="SFRM1200" w:hAnsi="Times New Roman" w:cs="Times New Roman"/>
          <w:sz w:val="24"/>
          <w:szCs w:val="24"/>
        </w:rPr>
        <w:sym w:font="Symbol" w:char="F06C"/>
      </w:r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 -</w:t>
      </w:r>
      <w:proofErr w:type="gramEnd"/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 рабочая длина волны, D - база интерферометра. Угловой радиус черной дыры в центре </w:t>
      </w:r>
      <w:proofErr w:type="gramStart"/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Галактики </w:t>
      </w:r>
      <w:r w:rsidRPr="001F3A8E">
        <w:rPr>
          <w:rFonts w:ascii="Times New Roman" w:eastAsia="SFRM1200" w:hAnsi="Times New Roman" w:cs="Times New Roman"/>
          <w:sz w:val="24"/>
          <w:szCs w:val="24"/>
        </w:rPr>
        <w:sym w:font="Symbol" w:char="F061"/>
      </w:r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 =</w:t>
      </w:r>
      <w:proofErr w:type="gramEnd"/>
      <w:r w:rsidRPr="001F3A8E">
        <w:rPr>
          <w:rFonts w:ascii="Times New Roman" w:eastAsia="SFRM1200" w:hAnsi="Times New Roman" w:cs="Times New Roman"/>
          <w:sz w:val="24"/>
          <w:szCs w:val="24"/>
        </w:rPr>
        <w:t xml:space="preserve"> 2R/r, где R – радиус дыры, </w:t>
      </w:r>
      <w:r w:rsidRPr="001F3A8E">
        <w:rPr>
          <w:rFonts w:ascii="Times New Roman" w:eastAsia="SFRM1200" w:hAnsi="Times New Roman" w:cs="Times New Roman"/>
          <w:sz w:val="24"/>
          <w:szCs w:val="24"/>
        </w:rPr>
        <w:br/>
        <w:t>r - расстояние до нее.</w:t>
      </w: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FRM1200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 xml:space="preserve">Радиус черной дыры (гравитационный радиус) зависит от ее массы M </w:t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br/>
        <w:t>как R=2GM/c</w:t>
      </w:r>
      <w:r w:rsidRPr="001F3A8E">
        <w:rPr>
          <w:rFonts w:ascii="Times New Roman" w:eastAsia="SFRM1200" w:hAnsi="Times New Roman" w:cs="Times New Roman"/>
          <w:sz w:val="24"/>
          <w:szCs w:val="24"/>
          <w:vertAlign w:val="superscript"/>
          <w:lang w:eastAsia="ru-RU"/>
        </w:rPr>
        <w:t>2</w:t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, где G - гравитационная постоянная, c - скорость света. Это выражение можно получить, считая, что параболическая скорость на поверхности черной дыры равна световой.</w:t>
      </w: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FRM1200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Таким образом, условие задачи (</w:t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sym w:font="Symbol" w:char="F061"/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&gt;</w:t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sym w:font="Symbol" w:char="F062"/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) означает, что: 4GM/c</w:t>
      </w:r>
      <w:r w:rsidRPr="001F3A8E">
        <w:rPr>
          <w:rFonts w:ascii="Times New Roman" w:eastAsia="SFRM1200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r&gt;</w:t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sym w:font="Symbol" w:char="F06C"/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/</w:t>
      </w:r>
      <w:proofErr w:type="gramEnd"/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D.</w:t>
      </w: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FRM1200" w:hAnsi="Times New Roman" w:cs="Times New Roman"/>
          <w:sz w:val="24"/>
          <w:szCs w:val="24"/>
          <w:lang w:eastAsia="ru-RU"/>
        </w:rPr>
      </w:pP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 xml:space="preserve">Отсюда </w:t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sym w:font="Symbol" w:char="F06C"/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&lt;4GMD/c</w:t>
      </w:r>
      <w:r w:rsidRPr="001F3A8E">
        <w:rPr>
          <w:rFonts w:ascii="Times New Roman" w:eastAsia="SFRM1200" w:hAnsi="Times New Roman" w:cs="Times New Roman"/>
          <w:sz w:val="24"/>
          <w:szCs w:val="24"/>
          <w:vertAlign w:val="superscript"/>
          <w:lang w:eastAsia="ru-RU"/>
        </w:rPr>
        <w:t>2</w:t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 xml:space="preserve">r; </w:t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sym w:font="Symbol" w:char="F06C"/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sym w:font="Symbol" w:char="F03C"/>
      </w:r>
      <w:r w:rsidRPr="001F3A8E">
        <w:rPr>
          <w:rFonts w:ascii="Times New Roman" w:eastAsia="SFRM1200" w:hAnsi="Times New Roman" w:cs="Times New Roman"/>
          <w:sz w:val="24"/>
          <w:szCs w:val="24"/>
          <w:lang w:eastAsia="ru-RU"/>
        </w:rPr>
        <w:t>3 см.</w:t>
      </w:r>
    </w:p>
    <w:p w:rsidR="001F3A8E" w:rsidRPr="001F3A8E" w:rsidRDefault="001F3A8E" w:rsidP="001F3A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3A8E">
        <w:rPr>
          <w:rFonts w:ascii="Times New Roman" w:eastAsia="TimesNewRomanPSMT" w:hAnsi="Times New Roman" w:cs="Times New Roman"/>
          <w:sz w:val="24"/>
          <w:szCs w:val="24"/>
        </w:rPr>
        <w:t xml:space="preserve">Определим соотношение видимых радиусов Луны и Юпитера в противостоянии. Это фактически будет увеличение телескопа, которое следует применить </w:t>
      </w:r>
      <w:r w:rsidRPr="001F3A8E">
        <w:rPr>
          <w:rFonts w:ascii="Times New Roman" w:eastAsia="TimesNewRomanPSMT" w:hAnsi="Times New Roman" w:cs="Times New Roman"/>
          <w:sz w:val="24"/>
          <w:szCs w:val="24"/>
        </w:rPr>
        <w:br/>
        <w:t>для выполнения условия задачи</w:t>
      </w:r>
    </w:p>
    <w:p w:rsidR="001F3A8E" w:rsidRPr="001F3A8E" w:rsidRDefault="001F3A8E" w:rsidP="001F3A8E">
      <w:pPr>
        <w:spacing w:after="200" w:line="276" w:lineRule="auto"/>
        <w:ind w:left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TimesNewRomanPSMT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NewRomanPSMT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NewRomanPSMT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=40.</m:t>
          </m:r>
        </m:oMath>
      </m:oMathPara>
    </w:p>
    <w:p w:rsidR="001F3A8E" w:rsidRPr="001F3A8E" w:rsidRDefault="001F3A8E" w:rsidP="001F3A8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A8E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r w:rsidRPr="001F3A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</w:t>
      </w:r>
      <w:r w:rsidRPr="001F3A8E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1F3A8E">
        <w:rPr>
          <w:rFonts w:ascii="Times New Roman" w:eastAsia="Times New Roman" w:hAnsi="Times New Roman" w:cs="Times New Roman"/>
          <w:sz w:val="24"/>
          <w:szCs w:val="24"/>
        </w:rPr>
        <w:t xml:space="preserve"> радиусы Луны и Юпитера, а </w:t>
      </w:r>
      <w:r w:rsidRPr="001F3A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1F3A8E">
        <w:rPr>
          <w:rFonts w:ascii="Times New Roman" w:eastAsia="Times New Roman" w:hAnsi="Times New Roman" w:cs="Times New Roman"/>
          <w:sz w:val="24"/>
          <w:szCs w:val="24"/>
        </w:rPr>
        <w:t xml:space="preserve"> – расстояния до них. При полученном увеличении 40-фокусное расстояние окуляра должно быть </w:t>
      </w:r>
      <w:proofErr w:type="gramStart"/>
      <w:r w:rsidRPr="001F3A8E">
        <w:rPr>
          <w:rFonts w:ascii="Times New Roman" w:eastAsia="Times New Roman" w:hAnsi="Times New Roman" w:cs="Times New Roman"/>
          <w:sz w:val="24"/>
          <w:szCs w:val="24"/>
        </w:rPr>
        <w:t>во столько же раз меньше фокусного расстояния</w:t>
      </w:r>
      <w:proofErr w:type="gramEnd"/>
      <w:r w:rsidRPr="001F3A8E">
        <w:rPr>
          <w:rFonts w:ascii="Times New Roman" w:eastAsia="Times New Roman" w:hAnsi="Times New Roman" w:cs="Times New Roman"/>
          <w:sz w:val="24"/>
          <w:szCs w:val="24"/>
        </w:rPr>
        <w:t xml:space="preserve"> объектива, то есть 5 см (0,05 м). Оптическая сила окуляра – величина, обратная его </w:t>
      </w:r>
      <w:bookmarkStart w:id="0" w:name="_GoBack"/>
      <w:bookmarkEnd w:id="0"/>
      <w:r w:rsidRPr="001F3A8E">
        <w:rPr>
          <w:rFonts w:ascii="Times New Roman" w:eastAsia="Times New Roman" w:hAnsi="Times New Roman" w:cs="Times New Roman"/>
          <w:sz w:val="24"/>
          <w:szCs w:val="24"/>
        </w:rPr>
        <w:t>фокусному расстоянию, будет в таком случае равна 20 (диоптрий).</w:t>
      </w:r>
    </w:p>
    <w:p w:rsidR="001F3A8E" w:rsidRPr="001F3A8E" w:rsidRDefault="001F3A8E" w:rsidP="001F3A8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F3A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Рекомендации для жюри. </w:t>
      </w:r>
      <w:r w:rsidRPr="001F3A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Знание формулы увеличения телескопа и понимание того, что увеличиваются именно угловые размеры - 4 балла. Вычисления и знание оптической силы – 4 балла.</w:t>
      </w:r>
    </w:p>
    <w:p w:rsidR="001F3A8E" w:rsidRPr="001F3A8E" w:rsidRDefault="001F3A8E" w:rsidP="001F3A8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A8E" w:rsidRPr="001F3A8E" w:rsidRDefault="001F3A8E" w:rsidP="001F3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A8E" w:rsidRPr="001F3A8E" w:rsidRDefault="001F3A8E" w:rsidP="001F3A8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E7A37" w:rsidRDefault="008E7A37"/>
    <w:sectPr w:rsidR="008E7A37" w:rsidSect="001F3A8E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RM10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RM1200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F1649"/>
    <w:multiLevelType w:val="hybridMultilevel"/>
    <w:tmpl w:val="98FA50A0"/>
    <w:lvl w:ilvl="0" w:tplc="9A2AC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CA"/>
    <w:rsid w:val="001F3A8E"/>
    <w:rsid w:val="006C6A18"/>
    <w:rsid w:val="008E7A37"/>
    <w:rsid w:val="00D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A91F-79C0-41B1-B7F5-0342E108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1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1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2016-11-15T06:19:00Z</cp:lastPrinted>
  <dcterms:created xsi:type="dcterms:W3CDTF">2016-11-15T06:12:00Z</dcterms:created>
  <dcterms:modified xsi:type="dcterms:W3CDTF">2016-11-15T06:48:00Z</dcterms:modified>
</cp:coreProperties>
</file>