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2016/2017 уч. г.</w:t>
      </w:r>
    </w:p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286D01" w:rsidRPr="00286D01" w:rsidRDefault="00286D01" w:rsidP="00286D0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D01" w:rsidRPr="00286D01" w:rsidRDefault="00286D01" w:rsidP="00286D0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Обобщенный </w:t>
      </w:r>
      <w:r w:rsidRPr="00286D0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закон Кеплера: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AE4BE7" wp14:editId="35A2AD3E">
            <wp:extent cx="866775" cy="409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286D01" w:rsidRPr="00286D01" w:rsidRDefault="00286D01" w:rsidP="00286D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большая полуось орбиты (в случае круговой орбиты – ее радиус),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обращения,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суммарная масса планеты и спутника. Так как спутники малые, данная величина равна массе планеты. Линейная скорость орбитального движения спутника по круговой орбите равна </w:t>
      </w:r>
    </w:p>
    <w:p w:rsidR="00286D01" w:rsidRPr="00286D01" w:rsidRDefault="00286D01" w:rsidP="00286D01">
      <w:pPr>
        <w:spacing w:after="0" w:line="240" w:lineRule="auto"/>
        <w:ind w:left="426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DCF293" wp14:editId="0352BD15">
            <wp:extent cx="552450" cy="333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Выражая в этой формуле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подставляя в </w:t>
      </w:r>
      <w:r w:rsidRPr="00286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Кеплера, получаем</w:t>
      </w:r>
    </w:p>
    <w:p w:rsidR="00286D01" w:rsidRPr="00286D01" w:rsidRDefault="00286D01" w:rsidP="00286D01">
      <w:pPr>
        <w:spacing w:after="0" w:line="240" w:lineRule="auto"/>
        <w:ind w:left="426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2C93A4" wp14:editId="0128B93A">
            <wp:extent cx="714375" cy="390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 задачи, орбитальные скорости спутников одинаковые, а период обращения у первого спутника вдвое больше, чем у второго. Получается, что масса первой планеты вдвое больше массы второй планеты.</w:t>
      </w:r>
    </w:p>
    <w:p w:rsidR="00286D01" w:rsidRPr="00286D01" w:rsidRDefault="00286D01" w:rsidP="00286D0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можно решать разными способами, например, исходя не из </w:t>
      </w:r>
      <w:r w:rsidRPr="00286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Кеплера, а из формулы для первой космической скорости. Использование того или иного способа не должно влиять на итоговую оценку. При проверке решения необходимо удостовериться в четкости физических рассуждений и математических преобразований. Каждый из этапов решения оценивается определенным числом баллов, исходя из общего количества этапов. Для способа, описанного выше, формулировка 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Кеплера оценивается в 3 балла, выражение для орбитальной скорости – 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 балла, окончательное соотношение и вывод – в 3 балла.</w:t>
      </w:r>
    </w:p>
    <w:p w:rsidR="00286D01" w:rsidRPr="00286D01" w:rsidRDefault="00286D01" w:rsidP="00286D01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выставления высшей оценки (8 баллов) вне зависимости от способа необходимо, чтобы участник олимпиады получил связь орбитальной скорости, периода обращения и массы центрального тела (последняя формула решения), из которой делается окончательный вывод. При отсутствии подобной четкости оценка даже за принципиально верное решение может быть снижена на 1-2 балла.</w:t>
      </w:r>
    </w:p>
    <w:p w:rsidR="00286D01" w:rsidRPr="00286D01" w:rsidRDefault="00286D01" w:rsidP="00286D01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sz w:val="24"/>
          <w:szCs w:val="24"/>
        </w:rPr>
        <w:t>В соответствии с определением звездной величины, звезда 1</w:t>
      </w:r>
      <w:r w:rsidRPr="00286D01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в 2,512 раза ярче звезды 2</w:t>
      </w:r>
      <w:r w:rsidRPr="00286D0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286D01">
        <w:rPr>
          <w:rFonts w:ascii="Times New Roman" w:eastAsia="Calibri" w:hAnsi="Times New Roman" w:cs="Times New Roman"/>
          <w:sz w:val="24"/>
          <w:szCs w:val="24"/>
        </w:rPr>
        <w:t>, которая, в свою очередь, в 2,512 раза ярче звезды 3</w:t>
      </w:r>
      <w:r w:rsidRPr="00286D0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286D01">
        <w:rPr>
          <w:rFonts w:ascii="Times New Roman" w:eastAsia="Calibri" w:hAnsi="Times New Roman" w:cs="Times New Roman"/>
          <w:sz w:val="24"/>
          <w:szCs w:val="24"/>
        </w:rPr>
        <w:t>. Если обозначить яркость одной звезды 3</w:t>
      </w:r>
      <w:r w:rsidRPr="00286D0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286D0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</w:t>
      </w:r>
      <w:r w:rsidRPr="00286D01">
        <w:rPr>
          <w:rFonts w:ascii="Times New Roman" w:eastAsia="Calibri" w:hAnsi="Times New Roman" w:cs="Times New Roman"/>
          <w:sz w:val="24"/>
          <w:szCs w:val="24"/>
        </w:rPr>
        <w:t>, то яркость одной звезды первой величины, трех звезд второй величины и пяти звезд третьей величины составит соответственно:</w:t>
      </w:r>
    </w:p>
    <w:p w:rsidR="00286D01" w:rsidRPr="00286D01" w:rsidRDefault="00286D01" w:rsidP="00286D01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i/>
          <w:iCs/>
          <w:lang w:val="en-US" w:eastAsia="ru-RU"/>
        </w:rPr>
        <w:t>J</w:t>
      </w:r>
      <w:r w:rsidRPr="00286D01">
        <w:rPr>
          <w:rFonts w:ascii="Calibri" w:eastAsia="Times New Roman" w:hAnsi="Calibri" w:cs="Times New Roman"/>
          <w:vertAlign w:val="subscript"/>
          <w:lang w:eastAsia="ru-RU"/>
        </w:rPr>
        <w:t>1</w:t>
      </w:r>
      <w:r w:rsidRPr="00286D01">
        <w:rPr>
          <w:rFonts w:ascii="Calibri" w:eastAsia="Times New Roman" w:hAnsi="Calibri" w:cs="Times New Roman"/>
          <w:lang w:eastAsia="ru-RU"/>
        </w:rPr>
        <w:t xml:space="preserve"> = </w:t>
      </w:r>
      <w:r w:rsidRPr="00286D01">
        <w:rPr>
          <w:rFonts w:ascii="Calibri" w:eastAsia="Times New Roman" w:hAnsi="Calibri" w:cs="Times New Roman"/>
          <w:i/>
          <w:iCs/>
          <w:spacing w:val="20"/>
          <w:lang w:val="en-US" w:eastAsia="ru-RU"/>
        </w:rPr>
        <w:t>j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·</w:t>
      </w:r>
      <w:r w:rsidRPr="00286D01">
        <w:rPr>
          <w:rFonts w:ascii="Calibri" w:eastAsia="Times New Roman" w:hAnsi="Calibri" w:cs="Times New Roman"/>
          <w:lang w:eastAsia="ru-RU"/>
        </w:rPr>
        <w:t>2.51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2·</w:t>
      </w:r>
      <w:r w:rsidRPr="00286D01">
        <w:rPr>
          <w:rFonts w:ascii="Calibri" w:eastAsia="Times New Roman" w:hAnsi="Calibri" w:cs="Times New Roman"/>
          <w:lang w:eastAsia="ru-RU"/>
        </w:rPr>
        <w:t xml:space="preserve">2.512 ≈ </w:t>
      </w:r>
      <w:r w:rsidRPr="00286D01">
        <w:rPr>
          <w:rFonts w:ascii="Calibri" w:eastAsia="Times New Roman" w:hAnsi="Calibri" w:cs="Times New Roman"/>
          <w:i/>
          <w:iCs/>
          <w:spacing w:val="20"/>
          <w:lang w:val="en-US" w:eastAsia="ru-RU"/>
        </w:rPr>
        <w:t>j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·</w:t>
      </w:r>
      <w:r w:rsidRPr="00286D01">
        <w:rPr>
          <w:rFonts w:ascii="Calibri" w:eastAsia="Times New Roman" w:hAnsi="Calibri" w:cs="Times New Roman"/>
          <w:lang w:eastAsia="ru-RU"/>
        </w:rPr>
        <w:t>6.310;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i/>
          <w:iCs/>
          <w:lang w:val="en-US" w:eastAsia="ru-RU"/>
        </w:rPr>
        <w:t>J</w:t>
      </w:r>
      <w:r w:rsidRPr="00286D01">
        <w:rPr>
          <w:rFonts w:ascii="Calibri" w:eastAsia="Times New Roman" w:hAnsi="Calibri" w:cs="Times New Roman"/>
          <w:vertAlign w:val="subscript"/>
          <w:lang w:eastAsia="ru-RU"/>
        </w:rPr>
        <w:t>2</w:t>
      </w:r>
      <w:r w:rsidRPr="00286D01">
        <w:rPr>
          <w:rFonts w:ascii="Calibri" w:eastAsia="Times New Roman" w:hAnsi="Calibri" w:cs="Times New Roman"/>
          <w:lang w:eastAsia="ru-RU"/>
        </w:rPr>
        <w:t xml:space="preserve"> = </w:t>
      </w:r>
      <w:r w:rsidRPr="00286D01">
        <w:rPr>
          <w:rFonts w:ascii="Calibri" w:eastAsia="Times New Roman" w:hAnsi="Calibri" w:cs="Times New Roman"/>
          <w:i/>
          <w:iCs/>
          <w:spacing w:val="20"/>
          <w:lang w:val="en-US" w:eastAsia="ru-RU"/>
        </w:rPr>
        <w:t>j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·</w:t>
      </w:r>
      <w:r w:rsidRPr="00286D01">
        <w:rPr>
          <w:rFonts w:ascii="Calibri" w:eastAsia="Times New Roman" w:hAnsi="Calibri" w:cs="Times New Roman"/>
          <w:lang w:eastAsia="ru-RU"/>
        </w:rPr>
        <w:t>2.51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2·</w:t>
      </w:r>
      <w:r w:rsidRPr="00286D01">
        <w:rPr>
          <w:rFonts w:ascii="Calibri" w:eastAsia="Times New Roman" w:hAnsi="Calibri" w:cs="Times New Roman"/>
          <w:lang w:eastAsia="ru-RU"/>
        </w:rPr>
        <w:t xml:space="preserve">3 = </w:t>
      </w:r>
      <w:r w:rsidRPr="00286D01">
        <w:rPr>
          <w:rFonts w:ascii="Calibri" w:eastAsia="Times New Roman" w:hAnsi="Calibri" w:cs="Times New Roman"/>
          <w:i/>
          <w:iCs/>
          <w:spacing w:val="20"/>
          <w:lang w:val="en-US" w:eastAsia="ru-RU"/>
        </w:rPr>
        <w:t>j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·</w:t>
      </w:r>
      <w:r w:rsidRPr="00286D01">
        <w:rPr>
          <w:rFonts w:ascii="Calibri" w:eastAsia="Times New Roman" w:hAnsi="Calibri" w:cs="Times New Roman"/>
          <w:lang w:eastAsia="ru-RU"/>
        </w:rPr>
        <w:t>7.536;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spacing w:val="20"/>
          <w:lang w:eastAsia="ru-RU"/>
        </w:rPr>
      </w:pPr>
      <w:r w:rsidRPr="00286D01">
        <w:rPr>
          <w:rFonts w:ascii="Calibri" w:eastAsia="Times New Roman" w:hAnsi="Calibri" w:cs="Times New Roman"/>
          <w:i/>
          <w:iCs/>
          <w:lang w:val="en-US" w:eastAsia="ru-RU"/>
        </w:rPr>
        <w:t>J</w:t>
      </w:r>
      <w:r w:rsidRPr="00286D01">
        <w:rPr>
          <w:rFonts w:ascii="Calibri" w:eastAsia="Times New Roman" w:hAnsi="Calibri" w:cs="Times New Roman"/>
          <w:vertAlign w:val="subscript"/>
          <w:lang w:eastAsia="ru-RU"/>
        </w:rPr>
        <w:t>3</w:t>
      </w:r>
      <w:r w:rsidRPr="00286D01">
        <w:rPr>
          <w:rFonts w:ascii="Calibri" w:eastAsia="Times New Roman" w:hAnsi="Calibri" w:cs="Times New Roman"/>
          <w:lang w:eastAsia="ru-RU"/>
        </w:rPr>
        <w:t xml:space="preserve"> = </w:t>
      </w:r>
      <w:r w:rsidRPr="00286D01">
        <w:rPr>
          <w:rFonts w:ascii="Calibri" w:eastAsia="Times New Roman" w:hAnsi="Calibri" w:cs="Times New Roman"/>
          <w:i/>
          <w:iCs/>
          <w:spacing w:val="20"/>
          <w:lang w:val="en-US" w:eastAsia="ru-RU"/>
        </w:rPr>
        <w:t>j</w:t>
      </w:r>
      <w:r w:rsidRPr="00286D01">
        <w:rPr>
          <w:rFonts w:ascii="Calibri" w:eastAsia="Times New Roman" w:hAnsi="Calibri" w:cs="Times New Roman"/>
          <w:spacing w:val="20"/>
          <w:lang w:eastAsia="ru-RU"/>
        </w:rPr>
        <w:t>·</w:t>
      </w:r>
      <w:proofErr w:type="gramStart"/>
      <w:r w:rsidRPr="00286D01">
        <w:rPr>
          <w:rFonts w:ascii="Calibri" w:eastAsia="Times New Roman" w:hAnsi="Calibri" w:cs="Times New Roman"/>
          <w:lang w:eastAsia="ru-RU"/>
        </w:rPr>
        <w:t>5</w:t>
      </w:r>
      <w:proofErr w:type="gramEnd"/>
      <w:r w:rsidRPr="00286D01">
        <w:rPr>
          <w:rFonts w:ascii="Calibri" w:eastAsia="Times New Roman" w:hAnsi="Calibri" w:cs="Times New Roman"/>
          <w:spacing w:val="20"/>
          <w:lang w:eastAsia="ru-RU"/>
        </w:rPr>
        <w:t>.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286D01" w:rsidRPr="00286D01" w:rsidRDefault="00286D01" w:rsidP="00286D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ярче светят три звезды второй величины.</w:t>
      </w:r>
    </w:p>
    <w:p w:rsidR="00286D01" w:rsidRPr="00286D01" w:rsidRDefault="00286D01" w:rsidP="0028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Ключевой момент решения задачи – правильное понимание шкалы звездных величин, соотношения яркостей звезд первой, второй и третьей величины. Эта часть задачи оценивается 6 баллами. Данная составляющая оценки снижается в зависимости от степени неточности представления шкалы звездных величин. Правильные вычисления и ответ оцениваются еще 2 баллами.</w:t>
      </w:r>
    </w:p>
    <w:p w:rsidR="00286D01" w:rsidRPr="00286D01" w:rsidRDefault="00286D01" w:rsidP="00286D0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sz w:val="24"/>
          <w:szCs w:val="24"/>
        </w:rPr>
        <w:t>Взаимное положение Венеры, Земли и Марса для указанного момента изображено на рисунке.</w:t>
      </w:r>
    </w:p>
    <w:p w:rsidR="00286D01" w:rsidRPr="00286D01" w:rsidRDefault="00286D01" w:rsidP="00286D01">
      <w:pPr>
        <w:spacing w:after="20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86D01" w:rsidRPr="00286D01" w:rsidRDefault="00286D01" w:rsidP="00286D01">
      <w:pPr>
        <w:spacing w:after="200" w:line="360" w:lineRule="auto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1256847F" wp14:editId="1C25A5E0">
            <wp:extent cx="2781300" cy="16002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Венера находится в наибольшей элонгации, а Марс рядом за ней, линии Земля-Венера и Марс-Венера касаются орбиты Венеры. Следовательно, все три планеты находятся на одной прямой, причем, Марс и Земля располагаются по разные стороны от Венеры, так как на Земле элонгация у Венеры восточная, а на Марсе – западная. Обозначая радиусы орбит Венеры, Земли и Марса как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 выражение для расстояния между Землей и Марсом: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86D0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594805" wp14:editId="5B2CCE81">
            <wp:extent cx="2190750" cy="2667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86D01" w:rsidRPr="00286D01" w:rsidRDefault="00286D01" w:rsidP="0028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составляющая решения – правильное понимание геометрической картины ситуации и корректное построение рисунка. Эта часть решения оценивается в 5 баллов. Заключительный этап решения, связанный с непосредственным вычислением расстояния между Землей и Марсом, оценивается в 3 балла.</w:t>
      </w:r>
    </w:p>
    <w:p w:rsidR="00286D01" w:rsidRPr="00286D01" w:rsidRDefault="00286D01" w:rsidP="00286D0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286D01" w:rsidRPr="00286D01" w:rsidRDefault="00286D01" w:rsidP="00286D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86D01" w:rsidRPr="00286D01" w:rsidRDefault="00286D01" w:rsidP="00286D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i/>
          <w:iCs/>
          <w:sz w:val="24"/>
          <w:szCs w:val="24"/>
        </w:rPr>
        <w:t>Рекомендации для жюри.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Правильное отождествление созвездия Ориона - 2 балла. 2 балла – другие созвездия. Область Земли, где можно наблюдать такой восход – 4 балла.</w:t>
      </w:r>
    </w:p>
    <w:p w:rsidR="00286D01" w:rsidRPr="00286D01" w:rsidRDefault="00286D01" w:rsidP="00286D01">
      <w:pPr>
        <w:numPr>
          <w:ilvl w:val="0"/>
          <w:numId w:val="1"/>
        </w:num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Земля стала бы падать на Солнце, но не по прямой, а согласно законам Кеплера по эллипсу с полуосью 0,5 а.е. Тогда из третьего закона </w:t>
      </w:r>
      <w:proofErr w:type="gramStart"/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Кеплера </w:t>
      </w:r>
      <w:r w:rsidRPr="00286D0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10" o:title=""/>
          </v:shape>
          <o:OLEObject Type="Embed" ProgID="Equation.3" ShapeID="_x0000_i1025" DrawAspect="Content" ObjectID="_1540709720" r:id="rId11"/>
        </w:object>
      </w:r>
      <w:r w:rsidRPr="00286D0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D01">
        <w:rPr>
          <w:rFonts w:ascii="Times New Roman" w:eastAsia="Calibri" w:hAnsi="Times New Roman" w:cs="Times New Roman"/>
          <w:sz w:val="24"/>
          <w:szCs w:val="24"/>
        </w:rPr>
        <w:br/>
        <w:t xml:space="preserve">То есть </w:t>
      </w:r>
      <w:r w:rsidRPr="00286D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 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= 0,354 г. = 129 </w:t>
      </w:r>
      <w:proofErr w:type="spellStart"/>
      <w:r w:rsidRPr="00286D01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286D01">
        <w:rPr>
          <w:rFonts w:ascii="Times New Roman" w:eastAsia="Calibri" w:hAnsi="Times New Roman" w:cs="Times New Roman"/>
          <w:sz w:val="24"/>
          <w:szCs w:val="24"/>
        </w:rPr>
        <w:t>. Однако это полный период, а падение совершится за его половину – 64,5 суток.</w:t>
      </w:r>
    </w:p>
    <w:p w:rsidR="00286D01" w:rsidRPr="00286D01" w:rsidRDefault="00286D01" w:rsidP="00286D01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D01" w:rsidRPr="00286D01" w:rsidRDefault="00286D01" w:rsidP="00286D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28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того, что в космосе в полях тяготения движения совершаются не по прямой, а по эллипсам – 4 балла. Остальное 4 балла. Дети должны понимать, что падение произойдет за половину орбитального периода.</w:t>
      </w:r>
    </w:p>
    <w:p w:rsidR="00286D01" w:rsidRPr="00286D01" w:rsidRDefault="00286D01" w:rsidP="00286D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Горизонтальный экваториальный параллакс </w:t>
      </w:r>
      <w:r w:rsidRPr="00286D01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286D01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286D01">
        <w:rPr>
          <w:rFonts w:ascii="Times New Roman" w:eastAsia="Calibri" w:hAnsi="Times New Roman" w:cs="Times New Roman"/>
          <w:sz w:val="24"/>
          <w:szCs w:val="24"/>
        </w:rPr>
        <w:t xml:space="preserve"> тела в Солнечной системе - угол, под которым с этого тела виден средний экваториальный радиус Земли </w:t>
      </w:r>
      <w:r w:rsidRPr="00286D01">
        <w:rPr>
          <w:rFonts w:ascii="Times New Roman" w:eastAsia="CMMI10" w:hAnsi="Times New Roman" w:cs="Times New Roman"/>
          <w:sz w:val="24"/>
          <w:szCs w:val="24"/>
        </w:rPr>
        <w:t>R</w:t>
      </w:r>
      <w:r w:rsidRPr="00286D01">
        <w:rPr>
          <w:rFonts w:ascii="Cambria Math" w:eastAsia="CMSY8" w:hAnsi="Cambria Math" w:cs="Cambria Math"/>
          <w:sz w:val="24"/>
          <w:szCs w:val="24"/>
        </w:rPr>
        <w:t>⊕</w:t>
      </w:r>
      <w:r w:rsidRPr="00286D01">
        <w:rPr>
          <w:rFonts w:ascii="Times New Roman" w:eastAsia="Calibri" w:hAnsi="Times New Roman" w:cs="Times New Roman"/>
          <w:sz w:val="24"/>
          <w:szCs w:val="24"/>
        </w:rPr>
        <w:t>, при условии, что угол между радиусом и лучом зрения составляет 90</w:t>
      </w:r>
      <w:r w:rsidRPr="00286D01">
        <w:rPr>
          <w:rFonts w:ascii="Times New Roman" w:eastAsia="CMSY8" w:hAnsi="Times New Roman" w:cs="Times New Roman"/>
          <w:sz w:val="24"/>
          <w:szCs w:val="24"/>
        </w:rPr>
        <w:sym w:font="Symbol" w:char="F0B0"/>
      </w:r>
      <w:r w:rsidRPr="00286D01">
        <w:rPr>
          <w:rFonts w:ascii="Times New Roman" w:eastAsia="Calibri" w:hAnsi="Times New Roman" w:cs="Times New Roman"/>
          <w:sz w:val="24"/>
          <w:szCs w:val="24"/>
        </w:rPr>
        <w:t>. Данный параметр представляется в виде:</w:t>
      </w:r>
    </w:p>
    <w:p w:rsidR="00286D01" w:rsidRPr="00286D01" w:rsidRDefault="00286D01" w:rsidP="00286D01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d</m:t>
            </m:r>
          </m:den>
        </m:f>
      </m:oMath>
      <w:r w:rsidRPr="00286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6D01" w:rsidRPr="00286D01" w:rsidRDefault="00286D01" w:rsidP="00286D01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малых р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Start"/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 xml:space="preserve"> 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vertAlign w:val="subscript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⨁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d</m:t>
            </m:r>
          </m:den>
        </m:f>
      </m:oMath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 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расстояние от тела до центра Земли.</w:t>
      </w:r>
    </w:p>
    <w:p w:rsidR="00286D01" w:rsidRPr="00286D01" w:rsidRDefault="00286D01" w:rsidP="00286D01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⨁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Nep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Nep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den>
        </m:f>
      </m:oMath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286D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sym w:font="Symbol" w:char="F0C5"/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 а.е. – большая полуось земной орбиты, </w:t>
      </w:r>
      <w:proofErr w:type="spellStart"/>
      <w:r w:rsidRPr="00286D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6D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Nep</w:t>
      </w:r>
      <w:proofErr w:type="spellEnd"/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 а.е. – большая полуось орбиты Нептуна.</w:t>
      </w:r>
    </w:p>
    <w:p w:rsidR="00286D01" w:rsidRPr="00286D01" w:rsidRDefault="00286D01" w:rsidP="00286D01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28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Nep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⨁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Nep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=8,8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eastAsia="ru-RU"/>
          </w:rPr>
          <w:sym w:font="Symbol" w:char="F0B2"/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=0,3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eastAsia="ru-RU"/>
          </w:rPr>
          <w:sym w:font="Symbol" w:char="F0B2"/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286D01" w:rsidRPr="00286D01" w:rsidRDefault="00286D01" w:rsidP="00286D0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86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28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балла за определение и формулу параллакса, еще 4 балла за преобразования и вычисления, учитывая, что расстояние от Земли до Нептуна есть разность их больших полуосей.</w:t>
      </w:r>
    </w:p>
    <w:p w:rsidR="00286D01" w:rsidRPr="00286D01" w:rsidRDefault="00286D01" w:rsidP="00286D0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5458" w:rsidRDefault="000E5458"/>
    <w:sectPr w:rsidR="000E5458" w:rsidSect="00286D0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412"/>
    <w:multiLevelType w:val="hybridMultilevel"/>
    <w:tmpl w:val="813A25A0"/>
    <w:lvl w:ilvl="0" w:tplc="B686EAA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E"/>
    <w:rsid w:val="000E5458"/>
    <w:rsid w:val="00286D01"/>
    <w:rsid w:val="00660CAE"/>
    <w:rsid w:val="007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3C4D-281F-45CE-A496-60453CF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2016-11-15T06:08:00Z</cp:lastPrinted>
  <dcterms:created xsi:type="dcterms:W3CDTF">2016-11-15T06:06:00Z</dcterms:created>
  <dcterms:modified xsi:type="dcterms:W3CDTF">2016-11-15T06:09:00Z</dcterms:modified>
</cp:coreProperties>
</file>