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60" w:rsidRPr="00134096" w:rsidRDefault="00C05D60" w:rsidP="00793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4"/>
          <w:szCs w:val="24"/>
        </w:rPr>
      </w:pPr>
      <w:r w:rsidRPr="00134096">
        <w:rPr>
          <w:rFonts w:ascii="Times New Roman" w:eastAsia="SFRM1095" w:hAnsi="Times New Roman" w:cs="Times New Roman"/>
          <w:b/>
          <w:sz w:val="24"/>
          <w:szCs w:val="24"/>
        </w:rPr>
        <w:t>9 класс</w:t>
      </w:r>
    </w:p>
    <w:p w:rsidR="00422436" w:rsidRPr="00134096" w:rsidRDefault="00C05D60" w:rsidP="008B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4"/>
          <w:szCs w:val="24"/>
        </w:rPr>
      </w:pPr>
      <w:r w:rsidRPr="00134096">
        <w:rPr>
          <w:rFonts w:ascii="Times New Roman" w:eastAsia="SFRM1095" w:hAnsi="Times New Roman" w:cs="Times New Roman"/>
          <w:b/>
          <w:sz w:val="24"/>
          <w:szCs w:val="24"/>
        </w:rPr>
        <w:t>Задача 1.</w:t>
      </w:r>
    </w:p>
    <w:p w:rsidR="00CC661B" w:rsidRPr="00134096" w:rsidRDefault="00CC661B" w:rsidP="00CC66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096">
        <w:rPr>
          <w:rFonts w:ascii="Times New Roman" w:hAnsi="Times New Roman" w:cs="Times New Roman"/>
          <w:color w:val="000000"/>
          <w:sz w:val="24"/>
          <w:szCs w:val="24"/>
        </w:rPr>
        <w:t>Когда Земля бывает ближе всего к Солнцу и когда дальше? Какова причина изменения расстояния Земли от Солнца?</w:t>
      </w:r>
    </w:p>
    <w:p w:rsidR="00CC661B" w:rsidRPr="00134096" w:rsidRDefault="00CC661B" w:rsidP="00CC6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4"/>
          <w:szCs w:val="24"/>
        </w:rPr>
      </w:pPr>
      <w:r w:rsidRPr="00134096">
        <w:rPr>
          <w:rFonts w:ascii="Times New Roman" w:eastAsia="SFRM1095" w:hAnsi="Times New Roman" w:cs="Times New Roman"/>
          <w:b/>
          <w:sz w:val="24"/>
          <w:szCs w:val="24"/>
        </w:rPr>
        <w:t>Решение.</w:t>
      </w:r>
    </w:p>
    <w:p w:rsidR="00CC661B" w:rsidRPr="00134096" w:rsidRDefault="00CC661B" w:rsidP="00CC6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4"/>
          <w:szCs w:val="24"/>
        </w:rPr>
      </w:pPr>
      <w:r w:rsidRPr="00134096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наиболее близком расстоянии к Солнцу, в перигелии, Земля бывает 1-5 января, на наибольшем удалении от Солнца, в афелии, - 2-5 июля.</w:t>
      </w:r>
    </w:p>
    <w:p w:rsidR="00CC661B" w:rsidRPr="00134096" w:rsidRDefault="00CC661B" w:rsidP="00CC6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4"/>
          <w:szCs w:val="24"/>
        </w:rPr>
      </w:pPr>
      <w:r w:rsidRPr="00134096">
        <w:rPr>
          <w:rFonts w:ascii="Times New Roman" w:eastAsia="SFRM1095" w:hAnsi="Times New Roman" w:cs="Times New Roman"/>
          <w:b/>
          <w:sz w:val="24"/>
          <w:szCs w:val="24"/>
        </w:rPr>
        <w:t>Задача 2.</w:t>
      </w:r>
    </w:p>
    <w:p w:rsidR="00F86921" w:rsidRPr="00134096" w:rsidRDefault="00F86921" w:rsidP="00F86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096">
        <w:rPr>
          <w:rFonts w:ascii="Times New Roman" w:hAnsi="Times New Roman" w:cs="Times New Roman"/>
          <w:color w:val="000000"/>
          <w:sz w:val="24"/>
          <w:szCs w:val="24"/>
        </w:rPr>
        <w:t>Что такое «парад планет»?</w:t>
      </w:r>
    </w:p>
    <w:p w:rsidR="00F86921" w:rsidRPr="00134096" w:rsidRDefault="00F86921" w:rsidP="00F8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4096">
        <w:rPr>
          <w:rFonts w:ascii="Times New Roman" w:hAnsi="Times New Roman" w:cs="Times New Roman"/>
          <w:b/>
          <w:color w:val="000000"/>
          <w:sz w:val="24"/>
          <w:szCs w:val="24"/>
        </w:rPr>
        <w:t>Решение.</w:t>
      </w:r>
    </w:p>
    <w:p w:rsidR="00F86921" w:rsidRPr="00134096" w:rsidRDefault="00F86921" w:rsidP="00F86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4"/>
          <w:szCs w:val="24"/>
        </w:rPr>
      </w:pPr>
      <w:r w:rsidRPr="00134096">
        <w:rPr>
          <w:rFonts w:ascii="Times New Roman" w:eastAsia="Times New Roman" w:hAnsi="Times New Roman" w:cs="Times New Roman"/>
          <w:color w:val="000000"/>
          <w:sz w:val="24"/>
          <w:szCs w:val="24"/>
        </w:rPr>
        <w:t>Под «парадом планет» понимается явление расположения планет в узком секторе гелиоцентрической долготы. Наиболее ярко выраженный «парад планет» состоялся в 1128 г., когда этот сектор составлял всего 45°. В 1982 г. состоялся «парад планет-гигантов» и Плутона, при этом угол сектора был равен 65°</w:t>
      </w:r>
    </w:p>
    <w:p w:rsidR="00F86921" w:rsidRPr="00134096" w:rsidRDefault="00F86921" w:rsidP="00F8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4"/>
          <w:szCs w:val="24"/>
        </w:rPr>
      </w:pPr>
      <w:r w:rsidRPr="00134096">
        <w:rPr>
          <w:rFonts w:ascii="Times New Roman" w:eastAsia="SFRM1095" w:hAnsi="Times New Roman" w:cs="Times New Roman"/>
          <w:b/>
          <w:sz w:val="24"/>
          <w:szCs w:val="24"/>
        </w:rPr>
        <w:t>Задача 3.</w:t>
      </w:r>
    </w:p>
    <w:p w:rsidR="00F86921" w:rsidRPr="00134096" w:rsidRDefault="00F86921" w:rsidP="00F8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4"/>
          <w:szCs w:val="24"/>
        </w:rPr>
      </w:pPr>
    </w:p>
    <w:p w:rsidR="00F86921" w:rsidRPr="00134096" w:rsidRDefault="00F86921" w:rsidP="00F86921">
      <w:pPr>
        <w:pStyle w:val="a7"/>
        <w:jc w:val="right"/>
        <w:rPr>
          <w:i/>
        </w:rPr>
      </w:pPr>
      <w:r w:rsidRPr="00134096">
        <w:rPr>
          <w:i/>
        </w:rPr>
        <w:t xml:space="preserve"> «Мятеж на </w:t>
      </w:r>
      <w:proofErr w:type="spellStart"/>
      <w:r w:rsidRPr="00134096">
        <w:rPr>
          <w:i/>
        </w:rPr>
        <w:t>Эльсиноре</w:t>
      </w:r>
      <w:proofErr w:type="spellEnd"/>
      <w:r w:rsidRPr="00134096">
        <w:rPr>
          <w:i/>
        </w:rPr>
        <w:t>».</w:t>
      </w:r>
    </w:p>
    <w:p w:rsidR="00F86921" w:rsidRPr="00134096" w:rsidRDefault="00F86921" w:rsidP="00F86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409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34096">
        <w:rPr>
          <w:rFonts w:ascii="Times New Roman" w:eastAsia="Times New Roman" w:hAnsi="Times New Roman" w:cs="Times New Roman"/>
          <w:i/>
          <w:sz w:val="24"/>
          <w:szCs w:val="24"/>
        </w:rPr>
        <w:t>Южный Крест, разумеется, давно уже виден, по крайней мере, несколько недель. Полярная звезда скрылась за выпуклостью Земли, и Большая Медведица, даже при высшем своём положении, стоит очень низко. Скоро и она скроется, и мы будем подходить к Магелланову проливу».</w:t>
      </w:r>
      <w:r w:rsidRPr="00134096">
        <w:rPr>
          <w:rFonts w:ascii="Times New Roman" w:eastAsia="Times New Roman" w:hAnsi="Times New Roman" w:cs="Times New Roman"/>
          <w:sz w:val="24"/>
          <w:szCs w:val="24"/>
        </w:rPr>
        <w:t xml:space="preserve"> По этому описанию звёздного неба из произведения Джека Лондона «Мятеж на «</w:t>
      </w:r>
      <w:proofErr w:type="spellStart"/>
      <w:r w:rsidRPr="00134096">
        <w:rPr>
          <w:rFonts w:ascii="Times New Roman" w:eastAsia="Times New Roman" w:hAnsi="Times New Roman" w:cs="Times New Roman"/>
          <w:sz w:val="24"/>
          <w:szCs w:val="24"/>
        </w:rPr>
        <w:t>Эльсиноре</w:t>
      </w:r>
      <w:proofErr w:type="spellEnd"/>
      <w:r w:rsidRPr="00134096">
        <w:rPr>
          <w:rFonts w:ascii="Times New Roman" w:eastAsia="Times New Roman" w:hAnsi="Times New Roman" w:cs="Times New Roman"/>
          <w:bCs/>
          <w:sz w:val="24"/>
          <w:szCs w:val="24"/>
        </w:rPr>
        <w:t>»,</w:t>
      </w:r>
      <w:r w:rsidRPr="00134096">
        <w:rPr>
          <w:rFonts w:ascii="Times New Roman" w:eastAsia="Times New Roman" w:hAnsi="Times New Roman" w:cs="Times New Roman"/>
          <w:sz w:val="24"/>
          <w:szCs w:val="24"/>
        </w:rPr>
        <w:t xml:space="preserve"> определите широту парусника и оцените </w:t>
      </w:r>
      <w:proofErr w:type="gramStart"/>
      <w:r w:rsidRPr="00134096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134096">
        <w:rPr>
          <w:rFonts w:ascii="Times New Roman" w:eastAsia="Times New Roman" w:hAnsi="Times New Roman" w:cs="Times New Roman"/>
          <w:sz w:val="24"/>
          <w:szCs w:val="24"/>
        </w:rPr>
        <w:t xml:space="preserve"> сколько суток он достигнет Магелланова пролива.</w:t>
      </w:r>
      <w:r w:rsidRPr="0013409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86921" w:rsidRPr="00134096" w:rsidRDefault="00F86921" w:rsidP="00F8692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34096">
        <w:rPr>
          <w:rFonts w:ascii="Times New Roman" w:eastAsia="Times New Roman" w:hAnsi="Times New Roman" w:cs="Times New Roman"/>
          <w:b/>
          <w:iCs/>
          <w:sz w:val="24"/>
          <w:szCs w:val="24"/>
        </w:rPr>
        <w:t>Решение.</w:t>
      </w:r>
    </w:p>
    <w:p w:rsidR="00F86921" w:rsidRPr="00134096" w:rsidRDefault="00F86921" w:rsidP="00F869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34096">
        <w:rPr>
          <w:rFonts w:ascii="Times New Roman" w:eastAsia="Times New Roman" w:hAnsi="Times New Roman" w:cs="Times New Roman"/>
          <w:bCs/>
          <w:iCs/>
          <w:sz w:val="24"/>
          <w:szCs w:val="24"/>
        </w:rPr>
        <w:t>Ковш Большой Медведицы имеет склонение около +55</w:t>
      </w:r>
      <w:r w:rsidRPr="0013409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sym w:font="Symbol" w:char="F0B0"/>
      </w:r>
      <w:r w:rsidRPr="00134096">
        <w:rPr>
          <w:rFonts w:ascii="Times New Roman" w:eastAsia="Times New Roman" w:hAnsi="Times New Roman" w:cs="Times New Roman"/>
          <w:bCs/>
          <w:iCs/>
          <w:sz w:val="24"/>
          <w:szCs w:val="24"/>
        </w:rPr>
        <w:t>. Даже в своей верхней кульминации он виден «очень низко». Предположим, что его высота над горизонтом составляет 5</w:t>
      </w:r>
      <w:r w:rsidRPr="0013409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sym w:font="Symbol" w:char="F0B0"/>
      </w:r>
      <w:r w:rsidRPr="00134096">
        <w:rPr>
          <w:rFonts w:ascii="Times New Roman" w:eastAsia="Times New Roman" w:hAnsi="Times New Roman" w:cs="Times New Roman"/>
          <w:bCs/>
          <w:iCs/>
          <w:sz w:val="24"/>
          <w:szCs w:val="24"/>
        </w:rPr>
        <w:t>. Тогда широта места, откуда ведутся наблюдения, составляет –30</w:t>
      </w:r>
      <w:r w:rsidRPr="0013409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sym w:font="Symbol" w:char="F0B0"/>
      </w:r>
      <w:r w:rsidRPr="00134096">
        <w:rPr>
          <w:rFonts w:ascii="Times New Roman" w:eastAsia="Times New Roman" w:hAnsi="Times New Roman" w:cs="Times New Roman"/>
          <w:bCs/>
          <w:iCs/>
          <w:sz w:val="24"/>
          <w:szCs w:val="24"/>
        </w:rPr>
        <w:t>. Созвездие Южного Креста имеет склонение около –60</w:t>
      </w:r>
      <w:r w:rsidRPr="0013409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sym w:font="Symbol" w:char="F0B0"/>
      </w:r>
      <w:r w:rsidRPr="0013409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видно южнее параллели +30</w:t>
      </w:r>
      <w:r w:rsidRPr="0013409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sym w:font="Symbol" w:char="F0B0"/>
      </w:r>
      <w:r w:rsidRPr="0013409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F86921" w:rsidRPr="00134096" w:rsidRDefault="00F86921" w:rsidP="00F869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34096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Предположим далее, что парусник движется точно на юг с постоянной скоростью. За несколько недель (положим, за 3 недели) он преодолел 60</w:t>
      </w:r>
      <w:r w:rsidRPr="0013409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sym w:font="Symbol" w:char="F0B0"/>
      </w:r>
      <w:r w:rsidRPr="0013409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вдоль меридиана. До Магелланова пролива, широта которого составляет около –55</w:t>
      </w:r>
      <w:r w:rsidRPr="0013409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sym w:font="Symbol" w:char="F0B0"/>
      </w:r>
      <w:r w:rsidRPr="00134096">
        <w:rPr>
          <w:rFonts w:ascii="Times New Roman" w:eastAsia="Times New Roman" w:hAnsi="Times New Roman" w:cs="Times New Roman"/>
          <w:bCs/>
          <w:iCs/>
          <w:sz w:val="24"/>
          <w:szCs w:val="24"/>
        </w:rPr>
        <w:t>, путешественникам остается преодолеть 25</w:t>
      </w:r>
      <w:r w:rsidRPr="0013409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sym w:font="Symbol" w:char="F0B0"/>
      </w:r>
      <w:r w:rsidRPr="0013409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 широте. Для этого им потребуется чуть больше недели.</w:t>
      </w:r>
    </w:p>
    <w:p w:rsidR="00F86921" w:rsidRPr="00134096" w:rsidRDefault="00F86921" w:rsidP="00F8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4"/>
          <w:szCs w:val="24"/>
        </w:rPr>
      </w:pPr>
      <w:r w:rsidRPr="00134096">
        <w:rPr>
          <w:rFonts w:ascii="Times New Roman" w:eastAsia="SFRM1095" w:hAnsi="Times New Roman" w:cs="Times New Roman"/>
          <w:b/>
          <w:sz w:val="24"/>
          <w:szCs w:val="24"/>
        </w:rPr>
        <w:t>Задача 4.</w:t>
      </w:r>
    </w:p>
    <w:p w:rsidR="00CC661B" w:rsidRPr="00134096" w:rsidRDefault="00CC661B" w:rsidP="008B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4"/>
          <w:szCs w:val="24"/>
        </w:rPr>
      </w:pPr>
    </w:p>
    <w:p w:rsidR="00422436" w:rsidRPr="00134096" w:rsidRDefault="00422436" w:rsidP="0042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4"/>
          <w:szCs w:val="24"/>
        </w:rPr>
      </w:pPr>
      <w:r w:rsidRPr="00134096">
        <w:rPr>
          <w:rFonts w:ascii="Times New Roman" w:eastAsia="TimesNewRoman" w:hAnsi="Times New Roman" w:cs="Times New Roman"/>
          <w:sz w:val="24"/>
          <w:szCs w:val="24"/>
        </w:rPr>
        <w:t xml:space="preserve">Некоторая далекая звезда одновременно взошла над горизонтом в Москве (широта 55°45′, долгота 37°37′) и в Тамбове (широта 52°43′, долгота 41°26′). В каком из этих городов звезда дольше будет находиться над горизонтом и </w:t>
      </w:r>
      <w:proofErr w:type="gramStart"/>
      <w:r w:rsidRPr="00134096">
        <w:rPr>
          <w:rFonts w:ascii="Times New Roman" w:eastAsia="TimesNewRoman" w:hAnsi="Times New Roman" w:cs="Times New Roman"/>
          <w:sz w:val="24"/>
          <w:szCs w:val="24"/>
        </w:rPr>
        <w:t>на сколько</w:t>
      </w:r>
      <w:proofErr w:type="gramEnd"/>
      <w:r w:rsidRPr="00134096">
        <w:rPr>
          <w:rFonts w:ascii="Times New Roman" w:eastAsia="TimesNewRoman" w:hAnsi="Times New Roman" w:cs="Times New Roman"/>
          <w:sz w:val="24"/>
          <w:szCs w:val="24"/>
        </w:rPr>
        <w:t xml:space="preserve"> времени?</w:t>
      </w:r>
    </w:p>
    <w:p w:rsidR="00422436" w:rsidRPr="00134096" w:rsidRDefault="00422436" w:rsidP="008B2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4"/>
          <w:szCs w:val="24"/>
        </w:rPr>
      </w:pPr>
      <w:r w:rsidRPr="00134096">
        <w:rPr>
          <w:rFonts w:ascii="Times New Roman" w:eastAsia="SFRM1095" w:hAnsi="Times New Roman" w:cs="Times New Roman"/>
          <w:b/>
          <w:sz w:val="24"/>
          <w:szCs w:val="24"/>
        </w:rPr>
        <w:t>Решение.</w:t>
      </w:r>
    </w:p>
    <w:p w:rsidR="00422436" w:rsidRPr="00134096" w:rsidRDefault="00422436" w:rsidP="004224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34096">
        <w:rPr>
          <w:rFonts w:ascii="Times New Roman" w:eastAsia="TimesNewRoman" w:hAnsi="Times New Roman" w:cs="Times New Roman"/>
          <w:sz w:val="24"/>
          <w:szCs w:val="24"/>
        </w:rPr>
        <w:t>Долготы Москвы и Тамбова отличаются, и моменты верхней кульминации данной звезды, которая последует через некоторое время после ее восхода, также</w:t>
      </w:r>
      <w:r w:rsidR="00257E4A" w:rsidRPr="0013409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34096">
        <w:rPr>
          <w:rFonts w:ascii="Times New Roman" w:eastAsia="TimesNewRoman" w:hAnsi="Times New Roman" w:cs="Times New Roman"/>
          <w:sz w:val="24"/>
          <w:szCs w:val="24"/>
        </w:rPr>
        <w:t>будут отличаться. Тамбов (долгота λ1) находится восточнее Москвы (долгота λ2), и в Тамбове звезда кульминирует раньше. Промежуток времени между кульминациями звезды в Тамбове и Москве составит</w:t>
      </w:r>
      <w:r w:rsidR="00257E4A" w:rsidRPr="0013409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34096">
        <w:rPr>
          <w:rFonts w:ascii="Times New Roman" w:eastAsia="TimesNewRoman" w:hAnsi="Times New Roman" w:cs="Times New Roman"/>
          <w:sz w:val="24"/>
          <w:szCs w:val="24"/>
        </w:rPr>
        <w:t>ΔТ</w:t>
      </w:r>
      <w:r w:rsidRPr="00134096">
        <w:rPr>
          <w:rFonts w:ascii="Times New Roman" w:eastAsia="TimesNewRoman" w:hAnsi="Times New Roman" w:cs="Times New Roman"/>
          <w:sz w:val="24"/>
          <w:szCs w:val="24"/>
          <w:vertAlign w:val="subscript"/>
        </w:rPr>
        <w:t>С</w:t>
      </w:r>
      <w:r w:rsidRPr="00134096">
        <w:rPr>
          <w:rFonts w:ascii="Times New Roman" w:eastAsia="TimesNewRoman" w:hAnsi="Times New Roman" w:cs="Times New Roman"/>
          <w:sz w:val="24"/>
          <w:szCs w:val="24"/>
        </w:rPr>
        <w:t>=Т</w:t>
      </w:r>
      <w:proofErr w:type="gramStart"/>
      <w:r w:rsidRPr="00134096">
        <w:rPr>
          <w:rFonts w:ascii="Times New Roman" w:eastAsia="TimesNewRoman" w:hAnsi="Times New Roman" w:cs="Times New Roman"/>
          <w:sz w:val="24"/>
          <w:szCs w:val="24"/>
          <w:vertAlign w:val="subscript"/>
        </w:rPr>
        <w:t>0</w:t>
      </w:r>
      <w:proofErr w:type="gramEnd"/>
      <w:r w:rsidRPr="00134096">
        <w:rPr>
          <w:rFonts w:ascii="Times New Roman" w:eastAsia="TimesNewRoman" w:hAnsi="Times New Roman" w:cs="Times New Roman"/>
          <w:sz w:val="24"/>
          <w:szCs w:val="24"/>
        </w:rPr>
        <w:t>(λ</w:t>
      </w:r>
      <w:r w:rsidRPr="00134096">
        <w:rPr>
          <w:rFonts w:ascii="Times New Roman" w:eastAsia="TimesNewRoman" w:hAnsi="Times New Roman" w:cs="Times New Roman"/>
          <w:sz w:val="24"/>
          <w:szCs w:val="24"/>
          <w:vertAlign w:val="subscript"/>
        </w:rPr>
        <w:t>1</w:t>
      </w:r>
      <w:r w:rsidRPr="00134096">
        <w:rPr>
          <w:rFonts w:ascii="Times New Roman" w:eastAsia="TimesNewRoman" w:hAnsi="Times New Roman" w:cs="Times New Roman"/>
          <w:sz w:val="24"/>
          <w:szCs w:val="24"/>
        </w:rPr>
        <w:t>-λ</w:t>
      </w:r>
      <w:r w:rsidRPr="00134096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134096">
        <w:rPr>
          <w:rFonts w:ascii="Times New Roman" w:eastAsia="TimesNewRoman" w:hAnsi="Times New Roman" w:cs="Times New Roman"/>
          <w:sz w:val="24"/>
          <w:szCs w:val="24"/>
        </w:rPr>
        <w:t>)/360</w:t>
      </w:r>
      <m:oMath>
        <m:r>
          <w:rPr>
            <w:rFonts w:ascii="Cambria Math" w:eastAsia="TimesNewRoman" w:hAnsi="Cambria Math" w:cs="Times New Roman"/>
            <w:sz w:val="24"/>
            <w:szCs w:val="24"/>
          </w:rPr>
          <m:t>°≈</m:t>
        </m:r>
      </m:oMath>
      <w:r w:rsidR="00257E4A" w:rsidRPr="00134096">
        <w:rPr>
          <w:rFonts w:ascii="Times New Roman" w:eastAsia="TimesNewRoman" w:hAnsi="Times New Roman" w:cs="Times New Roman"/>
          <w:sz w:val="24"/>
          <w:szCs w:val="24"/>
        </w:rPr>
        <w:t>15,1733 мин</w:t>
      </w:r>
    </w:p>
    <w:p w:rsidR="00257E4A" w:rsidRPr="00134096" w:rsidRDefault="00257E4A" w:rsidP="004224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vertAlign w:val="superscript"/>
        </w:rPr>
      </w:pPr>
      <w:r w:rsidRPr="00134096">
        <w:rPr>
          <w:rFonts w:ascii="Times New Roman" w:eastAsia="TimesNewRoman" w:hAnsi="Times New Roman" w:cs="Times New Roman"/>
          <w:noProof/>
          <w:sz w:val="24"/>
          <w:szCs w:val="24"/>
          <w:vertAlign w:val="superscript"/>
        </w:rPr>
        <w:drawing>
          <wp:inline distT="0" distB="0" distL="0" distR="0" wp14:anchorId="380EED57" wp14:editId="2FB3E704">
            <wp:extent cx="4667250" cy="1143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4A" w:rsidRPr="00134096" w:rsidRDefault="00257E4A" w:rsidP="0025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134096">
        <w:rPr>
          <w:rFonts w:ascii="Times New Roman" w:eastAsia="TimesNewRoman" w:hAnsi="Times New Roman" w:cs="Times New Roman"/>
          <w:sz w:val="24"/>
          <w:szCs w:val="24"/>
        </w:rPr>
        <w:t>Здесь Т</w:t>
      </w:r>
      <w:proofErr w:type="gramStart"/>
      <w:r w:rsidRPr="00134096">
        <w:rPr>
          <w:rFonts w:ascii="Times New Roman" w:eastAsia="TimesNewRoman" w:hAnsi="Times New Roman" w:cs="Times New Roman"/>
          <w:sz w:val="24"/>
          <w:szCs w:val="24"/>
          <w:vertAlign w:val="subscript"/>
        </w:rPr>
        <w:t>0</w:t>
      </w:r>
      <w:proofErr w:type="gramEnd"/>
      <w:r w:rsidRPr="00134096">
        <w:rPr>
          <w:rFonts w:ascii="Times New Roman" w:eastAsia="TimesNewRoman" w:hAnsi="Times New Roman" w:cs="Times New Roman"/>
          <w:sz w:val="24"/>
          <w:szCs w:val="24"/>
        </w:rPr>
        <w:t xml:space="preserve"> – период вращения Земли (23ч56мин04с). Промежуток времени между восходом и верхней кульминацией звезды равен промежутку времени между верхней кульминацией и заходом. Восход звезды произошел в Москве и Тамбове одновременно, </w:t>
      </w:r>
      <w:proofErr w:type="gramStart"/>
      <w:r w:rsidRPr="00134096">
        <w:rPr>
          <w:rFonts w:ascii="Times New Roman" w:eastAsia="TimesNewRoman" w:hAnsi="Times New Roman" w:cs="Times New Roman"/>
          <w:sz w:val="24"/>
          <w:szCs w:val="24"/>
        </w:rPr>
        <w:t>следовательно</w:t>
      </w:r>
      <w:proofErr w:type="gramEnd"/>
      <w:r w:rsidRPr="00134096">
        <w:rPr>
          <w:rFonts w:ascii="Times New Roman" w:eastAsia="TimesNewRoman" w:hAnsi="Times New Roman" w:cs="Times New Roman"/>
          <w:sz w:val="24"/>
          <w:szCs w:val="24"/>
        </w:rPr>
        <w:t xml:space="preserve"> в Тамбове заход произойдет раньше чем в Москве, а разница во времени составит</w:t>
      </w:r>
    </w:p>
    <w:p w:rsidR="00257E4A" w:rsidRPr="00134096" w:rsidRDefault="00257E4A" w:rsidP="0042243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34096">
        <w:rPr>
          <w:rFonts w:ascii="Times New Roman" w:eastAsia="TimesNewRoman" w:hAnsi="Times New Roman" w:cs="Times New Roman"/>
          <w:sz w:val="24"/>
          <w:szCs w:val="24"/>
        </w:rPr>
        <w:t>ΔТ</w:t>
      </w:r>
      <w:proofErr w:type="gramStart"/>
      <w:r w:rsidRPr="00134096">
        <w:rPr>
          <w:rFonts w:ascii="Times New Roman" w:eastAsia="TimesNewRoman" w:hAnsi="Times New Roman" w:cs="Times New Roman"/>
          <w:sz w:val="24"/>
          <w:szCs w:val="24"/>
          <w:vertAlign w:val="subscript"/>
          <w:lang w:val="en-US"/>
        </w:rPr>
        <w:t>s</w:t>
      </w:r>
      <w:proofErr w:type="gramEnd"/>
      <w:r w:rsidRPr="00134096">
        <w:rPr>
          <w:rFonts w:ascii="Times New Roman" w:eastAsia="TimesNewRoman" w:hAnsi="Times New Roman" w:cs="Times New Roman"/>
          <w:sz w:val="24"/>
          <w:szCs w:val="24"/>
        </w:rPr>
        <w:t>= 2ΔТ</w:t>
      </w:r>
      <w:r w:rsidRPr="00134096">
        <w:rPr>
          <w:rFonts w:ascii="Times New Roman" w:eastAsia="TimesNewRoman" w:hAnsi="Times New Roman" w:cs="Times New Roman"/>
          <w:sz w:val="24"/>
          <w:szCs w:val="24"/>
          <w:vertAlign w:val="subscript"/>
        </w:rPr>
        <w:t>С</w:t>
      </w:r>
      <m:oMath>
        <m:r>
          <w:rPr>
            <w:rFonts w:ascii="Cambria Math" w:eastAsia="TimesNewRoman" w:hAnsi="Cambria Math" w:cs="Times New Roman"/>
            <w:sz w:val="24"/>
            <w:szCs w:val="24"/>
            <w:vertAlign w:val="subscript"/>
          </w:rPr>
          <m:t>≈</m:t>
        </m:r>
      </m:oMath>
      <w:r w:rsidRPr="00134096">
        <w:rPr>
          <w:rFonts w:ascii="Times New Roman" w:eastAsia="TimesNewRoman" w:hAnsi="Times New Roman" w:cs="Times New Roman"/>
          <w:sz w:val="24"/>
          <w:szCs w:val="24"/>
        </w:rPr>
        <w:t>30,347 мин</w:t>
      </w:r>
    </w:p>
    <w:p w:rsidR="00F86921" w:rsidRPr="00134096" w:rsidRDefault="00F86921" w:rsidP="00F86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4"/>
          <w:szCs w:val="24"/>
        </w:rPr>
      </w:pPr>
      <w:r w:rsidRPr="00134096">
        <w:rPr>
          <w:rFonts w:ascii="Times New Roman" w:eastAsia="SFRM1095" w:hAnsi="Times New Roman" w:cs="Times New Roman"/>
          <w:b/>
          <w:sz w:val="24"/>
          <w:szCs w:val="24"/>
        </w:rPr>
        <w:t>Задача 5.</w:t>
      </w:r>
    </w:p>
    <w:p w:rsidR="00422436" w:rsidRPr="00134096" w:rsidRDefault="001C6481" w:rsidP="0056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4"/>
          <w:szCs w:val="24"/>
        </w:rPr>
      </w:pPr>
      <w:r w:rsidRPr="00134096">
        <w:rPr>
          <w:rFonts w:ascii="Times New Roman" w:hAnsi="Times New Roman" w:cs="Times New Roman"/>
          <w:sz w:val="24"/>
          <w:szCs w:val="24"/>
        </w:rPr>
        <w:lastRenderedPageBreak/>
        <w:t>Вокруг какого из известных Вам больших тел Солнечной системы (размером более 1000 км) можно быстрее всего сделать один полный оборот без включенных двигателей? Осевое вращение больших тел не учитывать.</w:t>
      </w:r>
    </w:p>
    <w:p w:rsidR="00422436" w:rsidRPr="00134096" w:rsidRDefault="001C6481" w:rsidP="0056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4"/>
          <w:szCs w:val="24"/>
        </w:rPr>
      </w:pPr>
      <w:r w:rsidRPr="00134096">
        <w:rPr>
          <w:rFonts w:ascii="Times New Roman" w:eastAsia="SFRM1095" w:hAnsi="Times New Roman" w:cs="Times New Roman"/>
          <w:b/>
          <w:sz w:val="24"/>
          <w:szCs w:val="24"/>
        </w:rPr>
        <w:t>Решение.</w:t>
      </w:r>
    </w:p>
    <w:p w:rsidR="00422436" w:rsidRPr="00134096" w:rsidRDefault="001C6481" w:rsidP="0056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4"/>
          <w:szCs w:val="24"/>
        </w:rPr>
      </w:pPr>
      <w:r w:rsidRPr="00134096">
        <w:rPr>
          <w:rFonts w:ascii="Times New Roman" w:hAnsi="Times New Roman" w:cs="Times New Roman"/>
          <w:sz w:val="24"/>
          <w:szCs w:val="24"/>
        </w:rPr>
        <w:t>Из обобщенного III закона Кеплера получаем выражение для орбитального периода:</w:t>
      </w:r>
    </w:p>
    <w:p w:rsidR="00422436" w:rsidRPr="00134096" w:rsidRDefault="001C6481" w:rsidP="0056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4"/>
          <w:szCs w:val="24"/>
        </w:rPr>
      </w:pPr>
      <w:r w:rsidRPr="00134096">
        <w:rPr>
          <w:rFonts w:ascii="Times New Roman" w:eastAsia="SFRM1095" w:hAnsi="Times New Roman" w:cs="Times New Roman"/>
          <w:noProof/>
          <w:sz w:val="24"/>
          <w:szCs w:val="24"/>
        </w:rPr>
        <w:drawing>
          <wp:inline distT="0" distB="0" distL="0" distR="0" wp14:anchorId="23B25813" wp14:editId="0BE99FA8">
            <wp:extent cx="1133475" cy="6286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436" w:rsidRPr="00134096" w:rsidRDefault="001C6481" w:rsidP="0056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4"/>
          <w:szCs w:val="24"/>
        </w:rPr>
      </w:pPr>
      <w:r w:rsidRPr="00134096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134096">
        <w:rPr>
          <w:rFonts w:ascii="Times New Roman" w:hAnsi="Times New Roman" w:cs="Times New Roman"/>
          <w:i/>
          <w:iCs/>
          <w:sz w:val="24"/>
          <w:szCs w:val="24"/>
        </w:rPr>
        <w:t xml:space="preserve">M </w:t>
      </w:r>
      <w:r w:rsidRPr="00134096">
        <w:rPr>
          <w:rFonts w:ascii="Times New Roman" w:hAnsi="Times New Roman" w:cs="Times New Roman"/>
          <w:sz w:val="24"/>
          <w:szCs w:val="24"/>
        </w:rPr>
        <w:t xml:space="preserve">– масса объекта, вокруг которого обращается спутник, </w:t>
      </w:r>
      <w:r w:rsidRPr="0013409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134096">
        <w:rPr>
          <w:rFonts w:ascii="Times New Roman" w:hAnsi="Times New Roman" w:cs="Times New Roman"/>
          <w:sz w:val="24"/>
          <w:szCs w:val="24"/>
        </w:rPr>
        <w:t xml:space="preserve">– большая полуось его орбиты. Если сферическое центральное тело (Солнце, планета, спутник планеты или астероид) лишен атмосферы, то минимальный период </w:t>
      </w:r>
      <w:proofErr w:type="gramStart"/>
      <w:r w:rsidRPr="00134096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134096">
        <w:rPr>
          <w:rFonts w:ascii="Times New Roman" w:hAnsi="Times New Roman" w:cs="Times New Roman"/>
          <w:sz w:val="24"/>
          <w:szCs w:val="24"/>
        </w:rPr>
        <w:t xml:space="preserve"> достигнут, если орбита круговая, а величина </w:t>
      </w:r>
      <w:r w:rsidRPr="00134096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134096">
        <w:rPr>
          <w:rFonts w:ascii="Times New Roman" w:hAnsi="Times New Roman" w:cs="Times New Roman"/>
          <w:sz w:val="24"/>
          <w:szCs w:val="24"/>
        </w:rPr>
        <w:t>близка к радиусу тела:</w:t>
      </w:r>
    </w:p>
    <w:p w:rsidR="00422436" w:rsidRPr="00134096" w:rsidRDefault="001C6481" w:rsidP="0056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4"/>
          <w:szCs w:val="24"/>
        </w:rPr>
      </w:pPr>
      <w:r w:rsidRPr="00134096">
        <w:rPr>
          <w:rFonts w:ascii="Times New Roman" w:eastAsia="SFRM1095" w:hAnsi="Times New Roman" w:cs="Times New Roman"/>
          <w:noProof/>
          <w:sz w:val="24"/>
          <w:szCs w:val="24"/>
        </w:rPr>
        <w:drawing>
          <wp:inline distT="0" distB="0" distL="0" distR="0" wp14:anchorId="1C9E9FD7" wp14:editId="0C66AA3D">
            <wp:extent cx="1743075" cy="7048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436" w:rsidRPr="00134096" w:rsidRDefault="001C6481" w:rsidP="0056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4"/>
          <w:szCs w:val="24"/>
        </w:rPr>
      </w:pPr>
      <w:r w:rsidRPr="00134096">
        <w:rPr>
          <w:rFonts w:ascii="Times New Roman" w:hAnsi="Times New Roman" w:cs="Times New Roman"/>
          <w:sz w:val="24"/>
          <w:szCs w:val="24"/>
        </w:rPr>
        <w:t>Здесь – средняя плотность центрального тела. Отсюда мы сразу видим, что быстрее всего оборот можно сделать вокруг наиболее плотного тела. Однако</w:t>
      </w:r>
      <w:proofErr w:type="gramStart"/>
      <w:r w:rsidRPr="001340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34096">
        <w:rPr>
          <w:rFonts w:ascii="Times New Roman" w:hAnsi="Times New Roman" w:cs="Times New Roman"/>
          <w:sz w:val="24"/>
          <w:szCs w:val="24"/>
        </w:rPr>
        <w:t xml:space="preserve"> если это тело обладает атмосферой, то движение вблизи поверхности без включения двигателей невозможно – атмосфера затормозит движение, и аппарат сгорит в ней или упадет на поверхность. Минимальный радиус орбиты составит </w:t>
      </w:r>
      <w:proofErr w:type="spellStart"/>
      <w:r w:rsidRPr="00134096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134096">
        <w:rPr>
          <w:rFonts w:ascii="Times New Roman" w:hAnsi="Times New Roman" w:cs="Times New Roman"/>
          <w:sz w:val="24"/>
          <w:szCs w:val="24"/>
        </w:rPr>
        <w:t>+</w:t>
      </w:r>
      <w:r w:rsidRPr="00134096">
        <w:rPr>
          <w:rFonts w:ascii="Times New Roman" w:hAnsi="Times New Roman" w:cs="Times New Roman"/>
          <w:i/>
          <w:iCs/>
          <w:sz w:val="24"/>
          <w:szCs w:val="24"/>
        </w:rPr>
        <w:t>h</w:t>
      </w:r>
      <w:proofErr w:type="spellEnd"/>
      <w:r w:rsidRPr="00134096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134096">
        <w:rPr>
          <w:rFonts w:ascii="Times New Roman" w:hAnsi="Times New Roman" w:cs="Times New Roman"/>
          <w:i/>
          <w:iCs/>
          <w:sz w:val="24"/>
          <w:szCs w:val="24"/>
        </w:rPr>
        <w:t xml:space="preserve">h </w:t>
      </w:r>
      <w:r w:rsidRPr="00134096">
        <w:rPr>
          <w:rFonts w:ascii="Times New Roman" w:hAnsi="Times New Roman" w:cs="Times New Roman"/>
          <w:sz w:val="24"/>
          <w:szCs w:val="24"/>
        </w:rPr>
        <w:t>– характерная высота плотных слоев атмосферы. Тогда минимальный период будет равен</w:t>
      </w:r>
    </w:p>
    <w:p w:rsidR="00422436" w:rsidRPr="00134096" w:rsidRDefault="001C6481" w:rsidP="0056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4"/>
          <w:szCs w:val="24"/>
        </w:rPr>
      </w:pPr>
      <w:r w:rsidRPr="00134096">
        <w:rPr>
          <w:rFonts w:ascii="Times New Roman" w:eastAsia="SFRM1095" w:hAnsi="Times New Roman" w:cs="Times New Roman"/>
          <w:noProof/>
          <w:sz w:val="24"/>
          <w:szCs w:val="24"/>
        </w:rPr>
        <w:drawing>
          <wp:inline distT="0" distB="0" distL="0" distR="0" wp14:anchorId="599DA34D" wp14:editId="0F8EA335">
            <wp:extent cx="2809875" cy="714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436" w:rsidRPr="00134096" w:rsidRDefault="001C6481" w:rsidP="0056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096">
        <w:rPr>
          <w:rFonts w:ascii="Times New Roman" w:hAnsi="Times New Roman" w:cs="Times New Roman"/>
          <w:sz w:val="24"/>
          <w:szCs w:val="24"/>
        </w:rPr>
        <w:t xml:space="preserve">Из справочных таблиц мы можем видеть, что два самых плотных больших тела Солнечной системы – это планеты Земля и Меркурий, за ними следует планета Венера. Плотность других тел, особенно на окраинах Солнечной системы, существенно ниже. Если бы у Земли не было атмосферы, то минимальный период ее облета был бы самым маленьким. Но атмосфера у Земли есть. Найдем высоту </w:t>
      </w:r>
      <w:proofErr w:type="spellStart"/>
      <w:r w:rsidRPr="00134096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13409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34096">
        <w:rPr>
          <w:rFonts w:ascii="Times New Roman" w:hAnsi="Times New Roman" w:cs="Times New Roman"/>
          <w:sz w:val="24"/>
          <w:szCs w:val="24"/>
        </w:rPr>
        <w:t>, на которой период оборота вокруг Земли сравнится с периодом оборота вокруг Меркурия, у которого атмосферы нет:</w:t>
      </w:r>
    </w:p>
    <w:p w:rsidR="001C6481" w:rsidRPr="00134096" w:rsidRDefault="00944BCF" w:rsidP="0056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0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17E0BF" wp14:editId="2515FDF1">
            <wp:extent cx="1552575" cy="6667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481" w:rsidRPr="00134096" w:rsidRDefault="001C6481" w:rsidP="00566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4"/>
          <w:szCs w:val="24"/>
        </w:rPr>
      </w:pPr>
      <w:r w:rsidRPr="00134096">
        <w:rPr>
          <w:rFonts w:ascii="Times New Roman" w:hAnsi="Times New Roman" w:cs="Times New Roman"/>
          <w:sz w:val="24"/>
          <w:szCs w:val="24"/>
        </w:rPr>
        <w:t xml:space="preserve">Здесь индекс “E” относится к Земле, “М” – к Меркурию. В результате мы получаем значение </w:t>
      </w:r>
      <w:proofErr w:type="spellStart"/>
      <w:r w:rsidRPr="00134096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13409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34096">
        <w:rPr>
          <w:rFonts w:ascii="Times New Roman" w:hAnsi="Times New Roman" w:cs="Times New Roman"/>
          <w:sz w:val="24"/>
          <w:szCs w:val="24"/>
        </w:rPr>
        <w:t>, равное 40 км. Очевидно, что орбитальные полеты на такой высоте над Землей невозможны. Итак, быстрее всего по орбите можно облет</w:t>
      </w:r>
      <w:bookmarkStart w:id="0" w:name="_GoBack"/>
      <w:bookmarkEnd w:id="0"/>
      <w:r w:rsidRPr="00134096">
        <w:rPr>
          <w:rFonts w:ascii="Times New Roman" w:hAnsi="Times New Roman" w:cs="Times New Roman"/>
          <w:sz w:val="24"/>
          <w:szCs w:val="24"/>
        </w:rPr>
        <w:t>еть Меркурий.</w:t>
      </w:r>
    </w:p>
    <w:sectPr w:rsidR="001C6481" w:rsidRPr="00134096" w:rsidSect="00C267B1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09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5F7"/>
    <w:rsid w:val="000820CB"/>
    <w:rsid w:val="000F6DB1"/>
    <w:rsid w:val="00117E04"/>
    <w:rsid w:val="00134096"/>
    <w:rsid w:val="001C6481"/>
    <w:rsid w:val="001E4B18"/>
    <w:rsid w:val="00216564"/>
    <w:rsid w:val="00257E4A"/>
    <w:rsid w:val="002D1648"/>
    <w:rsid w:val="00422436"/>
    <w:rsid w:val="00464512"/>
    <w:rsid w:val="004E4542"/>
    <w:rsid w:val="00566AD6"/>
    <w:rsid w:val="00570286"/>
    <w:rsid w:val="0063234E"/>
    <w:rsid w:val="006A15F7"/>
    <w:rsid w:val="006C0B0A"/>
    <w:rsid w:val="00793D14"/>
    <w:rsid w:val="008257E6"/>
    <w:rsid w:val="008B20F2"/>
    <w:rsid w:val="00944BCF"/>
    <w:rsid w:val="00C05D60"/>
    <w:rsid w:val="00C267B1"/>
    <w:rsid w:val="00CC661B"/>
    <w:rsid w:val="00D96D3E"/>
    <w:rsid w:val="00F32037"/>
    <w:rsid w:val="00F8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B1"/>
  </w:style>
  <w:style w:type="paragraph" w:styleId="2">
    <w:name w:val="heading 2"/>
    <w:basedOn w:val="a"/>
    <w:link w:val="20"/>
    <w:uiPriority w:val="9"/>
    <w:qFormat/>
    <w:rsid w:val="00422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5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5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4224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Placeholder Text"/>
    <w:basedOn w:val="a0"/>
    <w:uiPriority w:val="99"/>
    <w:semiHidden/>
    <w:rsid w:val="00422436"/>
    <w:rPr>
      <w:color w:val="808080"/>
    </w:rPr>
  </w:style>
  <w:style w:type="paragraph" w:styleId="a7">
    <w:name w:val="Body Text"/>
    <w:basedOn w:val="a"/>
    <w:link w:val="a8"/>
    <w:rsid w:val="00CC66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C661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A52D6-063B-4482-BD4D-0CC3983E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2018-11-16T08:02:00Z</cp:lastPrinted>
  <dcterms:created xsi:type="dcterms:W3CDTF">2017-10-03T13:52:00Z</dcterms:created>
  <dcterms:modified xsi:type="dcterms:W3CDTF">2018-11-16T08:04:00Z</dcterms:modified>
</cp:coreProperties>
</file>