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Критерии и методика оценивания выполнения заданий олимпиады</w:t>
      </w: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по ИСКУССТВУ (МИРОВОЙ ХУДОЖЕСТВЕННОЙ КУЛЬТУРЕ)</w:t>
      </w: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для 10 классов</w:t>
      </w:r>
    </w:p>
    <w:p w:rsidR="0042212C" w:rsidRPr="0042212C" w:rsidRDefault="0042212C" w:rsidP="0042212C">
      <w:pPr>
        <w:spacing w:after="120" w:line="240" w:lineRule="auto"/>
        <w:jc w:val="center"/>
        <w:rPr>
          <w:rFonts w:ascii="Times New Roman" w:eastAsia="Calibri" w:hAnsi="Times New Roman" w:cs="Times New Roman"/>
          <w:sz w:val="28"/>
          <w:szCs w:val="28"/>
        </w:rPr>
      </w:pP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Ответ на задание 1 (10 класс)</w:t>
      </w:r>
    </w:p>
    <w:p w:rsidR="0042212C" w:rsidRPr="0042212C" w:rsidRDefault="0042212C" w:rsidP="0042212C">
      <w:pPr>
        <w:spacing w:after="12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663"/>
      </w:tblGrid>
      <w:tr w:rsidR="0042212C" w:rsidRPr="0042212C" w:rsidTr="00B75CC3">
        <w:tc>
          <w:tcPr>
            <w:tcW w:w="2908" w:type="dxa"/>
          </w:tcPr>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Слова</w:t>
            </w:r>
          </w:p>
        </w:tc>
        <w:tc>
          <w:tcPr>
            <w:tcW w:w="6663" w:type="dxa"/>
          </w:tcPr>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Определения</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Рубенс</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bCs/>
                <w:sz w:val="28"/>
                <w:szCs w:val="28"/>
                <w:shd w:val="clear" w:color="auto" w:fill="FFFFFF"/>
              </w:rPr>
              <w:t xml:space="preserve">Питер Пауль Рубенс – крупнейший фламандский живописец, воплотивший в своих произведениях подвижность, безудержную жизненность и чувственность европейской живописи эпохи барокко </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Веласкес </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 xml:space="preserve">Диего Родригес де Сильва-и-Веласкес – испанский художник </w:t>
            </w:r>
            <w:r w:rsidRPr="0042212C">
              <w:rPr>
                <w:rFonts w:ascii="Times New Roman" w:eastAsia="Calibri" w:hAnsi="Times New Roman" w:cs="Times New Roman"/>
                <w:bCs/>
                <w:sz w:val="28"/>
                <w:szCs w:val="28"/>
                <w:shd w:val="clear" w:color="auto" w:fill="FFFFFF"/>
              </w:rPr>
              <w:t>XVII века</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Рембрандт</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Рембрандт Харменс ван Рейн – голландский художник, рисовальщик и гравёр, великий мастер светотени, крупнейший представитель золотого века голландской живописи</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Маскарон</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Маскарон (фр. mascaron, итал. mascherone) – вид скульптурного украшения здания в форме головы человека или животного анфас. Как правило, маскарон размещается на видном месте: в замке арки, над оконным или дверным проёмом. В России маскароны появляются в архитектуре петровского барокко начала XVIII века</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Этикет</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Этикет – правила поведения людей в обществе, поддерживающие представления данного общества о «подобающем». В современном виде и значении слово было впервые употреблено при дворе короля Франции Людовика XIV – гостям были розданы карточки (этикетки) с изложением того, как они должны держаться; хотя определённые своды норм и правил поведения существовали уже с древнейших времён</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Декор</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 xml:space="preserve">Декор – совокупность элементов, составляющих внешнее оформление архитектурного сооружения или его интерьеров; может быть живописным, скульптурным, архитектурным. Различают «активный» декор, соответствующий конструкции постройки, связанный с его функцией и формой, и </w:t>
            </w:r>
            <w:r w:rsidRPr="0042212C">
              <w:rPr>
                <w:rFonts w:ascii="Times New Roman" w:eastAsia="Calibri" w:hAnsi="Times New Roman" w:cs="Times New Roman"/>
                <w:sz w:val="28"/>
                <w:szCs w:val="28"/>
                <w:shd w:val="clear" w:color="auto" w:fill="FFFFFF"/>
              </w:rPr>
              <w:lastRenderedPageBreak/>
              <w:t>«пассивный» декор, не соответствующий членениям формы и привлечённый лишь для украшения здания. В архитектуре под декором нередко понимают всю неконструктивную часть сооружения</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 xml:space="preserve">Роскошь </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 xml:space="preserve">1. Внешнее великолепие, пышность. Роскошь в убранстве комнат. Роскошь дамских туалетов. </w:t>
            </w:r>
            <w:r w:rsidRPr="0042212C">
              <w:rPr>
                <w:rFonts w:ascii="Times New Roman" w:eastAsia="Calibri" w:hAnsi="Times New Roman" w:cs="Times New Roman"/>
                <w:sz w:val="28"/>
                <w:szCs w:val="28"/>
                <w:shd w:val="clear" w:color="auto" w:fill="FFFFFF"/>
              </w:rPr>
              <w:br/>
              <w:t>2. Излишество в комфорте, в жизненных удобствах и удовольствиях, связанное с затратами, превышающими средний уровень жизни. Например. Жить в роскоши. Любовь к роскоши. Предметы роскоши. 3. Изобилие, природное богатство</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Название художественного явления</w:t>
            </w:r>
          </w:p>
        </w:tc>
        <w:tc>
          <w:tcPr>
            <w:tcW w:w="6663" w:type="dxa"/>
          </w:tcPr>
          <w:p w:rsidR="0042212C" w:rsidRPr="0042212C" w:rsidRDefault="0042212C" w:rsidP="0042212C">
            <w:pPr>
              <w:spacing w:after="0" w:line="240" w:lineRule="auto"/>
              <w:jc w:val="both"/>
              <w:rPr>
                <w:rFonts w:ascii="Times New Roman" w:eastAsia="Calibri" w:hAnsi="Times New Roman" w:cs="Times New Roman"/>
                <w:bCs/>
                <w:sz w:val="28"/>
                <w:szCs w:val="28"/>
                <w:shd w:val="clear" w:color="auto" w:fill="FFFFFF"/>
              </w:rPr>
            </w:pPr>
            <w:r w:rsidRPr="0042212C">
              <w:rPr>
                <w:rFonts w:ascii="Times New Roman" w:eastAsia="Calibri" w:hAnsi="Times New Roman" w:cs="Times New Roman"/>
                <w:bCs/>
                <w:sz w:val="28"/>
                <w:szCs w:val="28"/>
                <w:shd w:val="clear" w:color="auto" w:fill="FFFFFF"/>
              </w:rPr>
              <w:t>Барокко (итал. barocco – «причудливый», «странный», «склонный к излишествам», порт. pérolabarroca – «жемчужина неправильной формы» (дословно «жемчужина с пороком»); существуют и другие предположения о происхождении этого слова) – характеристика европейской культуры XVII-XVIII веков, центром которой была Италия. Стиль барокко появился в эпоху Позднего Возрождения, в конце XVI – начале XVII веков в итальянских городах: Риме, Мантуе, Венеции, Флоренции. Эпоху барокко принято считать началом триумфального шествия «западной цивилизации». Барокко противостояло классицизму и рационализму</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Пример культурного наследия, пояснение выбора</w:t>
            </w:r>
          </w:p>
        </w:tc>
        <w:tc>
          <w:tcPr>
            <w:tcW w:w="6663"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Стиль барокко в живописи характеризуется динамизмом композиций, «плоскостью» и пышностью форм, аристократичностью и незаурядностью сюжетов. Самые характерные черты барокко – броская цветистость и динамичность; яркий пример – творчество Рубенса. В ранний период барочная стилистика воспринимается Рубенсом через призму живописи Караваджо – «Воздвижение креста», «Снятие с креста», «Похищение дочерей Левкиппа». Переходом к зрелой фазе творчества художника стал большой заказ цикла картин «Жизнь Марии Медичи». Картины театральны, аллегоричны, манера письма выразительна. Рубенс демонстрирует невероятную жизнеутверждающую силу барокко, его портреты, особенно женские, открывают этот неиссякаемый для него источник радости. В последний период творчества Рубенс продолжает тему вакханалий – «Вакх» – откровенно телесное восприятие жизни</w:t>
            </w:r>
          </w:p>
        </w:tc>
      </w:tr>
    </w:tbl>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2212C">
        <w:rPr>
          <w:rFonts w:ascii="Times New Roman" w:eastAsia="Calibri" w:hAnsi="Times New Roman" w:cs="Times New Roman"/>
          <w:b/>
          <w:bCs/>
          <w:sz w:val="28"/>
          <w:szCs w:val="28"/>
          <w:lang w:eastAsia="ru-RU"/>
        </w:rPr>
        <w:lastRenderedPageBreak/>
        <w:t>Критерии оценки ответа:</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1. Участник расшифровывает 7 слов (по 2 балла за каждую расшифровку).</w:t>
      </w:r>
      <w:r w:rsidRPr="0042212C">
        <w:rPr>
          <w:rFonts w:ascii="Times New Roman" w:eastAsia="Calibri" w:hAnsi="Times New Roman" w:cs="Times New Roman"/>
          <w:sz w:val="28"/>
          <w:szCs w:val="28"/>
          <w:lang w:eastAsia="ru-RU"/>
        </w:rPr>
        <w:br/>
        <w:t>14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2. Участник верно называет художественное явление. 2 балла.</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3. Участник приводит пример культурного наследия определенной им эпохи (4 балла), дает его характеристику (4 балла). 8 баллов.</w:t>
      </w:r>
    </w:p>
    <w:p w:rsidR="0042212C" w:rsidRPr="0042212C" w:rsidRDefault="0042212C" w:rsidP="0042212C">
      <w:pPr>
        <w:spacing w:after="120" w:line="240" w:lineRule="auto"/>
        <w:jc w:val="both"/>
        <w:rPr>
          <w:rFonts w:ascii="Times New Roman" w:eastAsia="Calibri" w:hAnsi="Times New Roman" w:cs="Times New Roman"/>
          <w:b/>
          <w:bCs/>
          <w:sz w:val="28"/>
          <w:szCs w:val="28"/>
          <w:lang w:eastAsia="ru-RU"/>
        </w:rPr>
      </w:pPr>
      <w:r w:rsidRPr="0042212C">
        <w:rPr>
          <w:rFonts w:ascii="Times New Roman" w:eastAsia="Calibri" w:hAnsi="Times New Roman" w:cs="Times New Roman"/>
          <w:b/>
          <w:bCs/>
          <w:sz w:val="28"/>
          <w:szCs w:val="28"/>
          <w:lang w:eastAsia="ru-RU"/>
        </w:rPr>
        <w:t>Максимальная оценка 24 балла.</w:t>
      </w:r>
    </w:p>
    <w:p w:rsidR="0042212C" w:rsidRPr="0042212C" w:rsidRDefault="0042212C" w:rsidP="0042212C">
      <w:pPr>
        <w:spacing w:after="120" w:line="240" w:lineRule="auto"/>
        <w:jc w:val="both"/>
        <w:rPr>
          <w:rFonts w:ascii="Times New Roman" w:eastAsia="Calibri" w:hAnsi="Times New Roman" w:cs="Times New Roman"/>
          <w:b/>
          <w:bCs/>
          <w:sz w:val="28"/>
          <w:szCs w:val="28"/>
          <w:lang w:eastAsia="ru-RU"/>
        </w:rPr>
      </w:pP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Ответ на задание 2 (10 класс)</w:t>
      </w: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5025"/>
      </w:tblGrid>
      <w:tr w:rsidR="0042212C" w:rsidRPr="0042212C" w:rsidTr="00B75CC3">
        <w:trPr>
          <w:trHeight w:val="555"/>
        </w:trPr>
        <w:tc>
          <w:tcPr>
            <w:tcW w:w="9735" w:type="dxa"/>
            <w:gridSpan w:val="2"/>
          </w:tcPr>
          <w:p w:rsidR="0042212C" w:rsidRPr="0042212C" w:rsidRDefault="0042212C" w:rsidP="0042212C">
            <w:pPr>
              <w:spacing w:after="120" w:line="360" w:lineRule="auto"/>
              <w:ind w:left="357" w:hanging="357"/>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Назовите автора, название и время создания произведения</w:t>
            </w:r>
          </w:p>
        </w:tc>
      </w:tr>
      <w:tr w:rsidR="0042212C" w:rsidRPr="0042212C" w:rsidTr="00B75CC3">
        <w:trPr>
          <w:trHeight w:val="705"/>
        </w:trPr>
        <w:tc>
          <w:tcPr>
            <w:tcW w:w="9735" w:type="dxa"/>
            <w:gridSpan w:val="2"/>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Картина Пабло Пикассо «Герника», написанная в мае 1937 г. по заказу правительства Испанской Республики для испанского павильона на Всемирной выставке в Париже. Тема картины, исполненной в манере кубизма и в чёрно-белой гамме, – бомбардировка Герники, произошедшая незадолго до этого, а также ужас испанской революции (1931-1939 годов) и Гражданской войны в Испании</w:t>
            </w:r>
          </w:p>
        </w:tc>
      </w:tr>
      <w:tr w:rsidR="0042212C" w:rsidRPr="0042212C" w:rsidTr="00B75CC3">
        <w:trPr>
          <w:trHeight w:val="765"/>
        </w:trPr>
        <w:tc>
          <w:tcPr>
            <w:tcW w:w="4710"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Средства живописи</w:t>
            </w:r>
          </w:p>
        </w:tc>
        <w:tc>
          <w:tcPr>
            <w:tcW w:w="5025"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Средства поэзии</w:t>
            </w:r>
          </w:p>
        </w:tc>
      </w:tr>
      <w:tr w:rsidR="0042212C" w:rsidRPr="0042212C" w:rsidTr="00B75CC3">
        <w:trPr>
          <w:trHeight w:val="795"/>
        </w:trPr>
        <w:tc>
          <w:tcPr>
            <w:tcW w:w="4710"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«Герника» представляет сцены смерти, насилия, зверства, страдания и беспомощности, без указания их непосредственных причин. Выбор чёрно-белой палитры, с одной стороны, передаёт хронологическую близость к газетной фотографии того времени, с другой – отражает безжизненный характер войны. Автор изображает страдающих людей, животных и здания, трансформированные под воздействием насилия и хаоса</w:t>
            </w:r>
          </w:p>
        </w:tc>
        <w:tc>
          <w:tcPr>
            <w:tcW w:w="5025"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Сравнение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Вечные как дальняя звезда</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Тот испанский город, как набат</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sz w:val="28"/>
                <w:szCs w:val="28"/>
              </w:rPr>
              <w:t xml:space="preserve">Эпитеты –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Тени мертвых маревом витают</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Метафора –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На борьбу за розовый закат</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sz w:val="28"/>
                <w:szCs w:val="28"/>
              </w:rPr>
              <w:t>Олицетворение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Смерть имеет доводов запас</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 xml:space="preserve">… руины города взывают </w:t>
            </w:r>
          </w:p>
          <w:p w:rsidR="0042212C" w:rsidRPr="0042212C" w:rsidRDefault="0042212C" w:rsidP="0042212C">
            <w:pPr>
              <w:spacing w:after="0" w:line="240" w:lineRule="auto"/>
              <w:jc w:val="both"/>
              <w:rPr>
                <w:rFonts w:ascii="Times New Roman" w:eastAsia="Calibri" w:hAnsi="Times New Roman" w:cs="Times New Roman"/>
                <w:sz w:val="28"/>
                <w:szCs w:val="28"/>
              </w:rPr>
            </w:pPr>
          </w:p>
        </w:tc>
      </w:tr>
    </w:tbl>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5025"/>
      </w:tblGrid>
      <w:tr w:rsidR="0042212C" w:rsidRPr="0042212C" w:rsidTr="00B75CC3">
        <w:trPr>
          <w:trHeight w:val="555"/>
        </w:trPr>
        <w:tc>
          <w:tcPr>
            <w:tcW w:w="9735" w:type="dxa"/>
            <w:gridSpan w:val="2"/>
          </w:tcPr>
          <w:p w:rsidR="0042212C" w:rsidRPr="0042212C" w:rsidRDefault="0042212C" w:rsidP="0042212C">
            <w:pPr>
              <w:spacing w:after="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Эмоциональные доминанты</w:t>
            </w:r>
          </w:p>
        </w:tc>
      </w:tr>
      <w:tr w:rsidR="0042212C" w:rsidRPr="0042212C" w:rsidTr="00B75CC3">
        <w:trPr>
          <w:trHeight w:val="765"/>
        </w:trPr>
        <w:tc>
          <w:tcPr>
            <w:tcW w:w="4710"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Живописной работы</w:t>
            </w:r>
          </w:p>
        </w:tc>
        <w:tc>
          <w:tcPr>
            <w:tcW w:w="5025"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Поэтического произведения</w:t>
            </w:r>
          </w:p>
        </w:tc>
      </w:tr>
      <w:tr w:rsidR="0042212C" w:rsidRPr="0042212C" w:rsidTr="00B75CC3">
        <w:trPr>
          <w:trHeight w:val="795"/>
        </w:trPr>
        <w:tc>
          <w:tcPr>
            <w:tcW w:w="4710"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Все сцены разворачиваются в пределах комнаты, в левой открытой части которой над женщиной, оплакивающей мёртвого ребёнка в её руках, стоит бык с широко </w:t>
            </w:r>
            <w:r w:rsidRPr="0042212C">
              <w:rPr>
                <w:rFonts w:ascii="Times New Roman" w:eastAsia="Calibri" w:hAnsi="Times New Roman" w:cs="Times New Roman"/>
                <w:sz w:val="28"/>
                <w:szCs w:val="28"/>
              </w:rPr>
              <w:lastRenderedPageBreak/>
              <w:t>открытыми глазами. Центральный план занят лошадью, падающей в агонии, как будто бы она только что была пронзена копьем или дротиком. Нос лошади и верхние зубы образованы формой человеческого черепа. Под лошадью – мёртвый, по-видимому, расчлененный солдат, чья отрубленная рука все ещё сжимает обломок меча, из которого растет цветок. Прозрачная лампочка в форме глаза горит над головой страдающей лошади (лампа из камеры пыток). Справа вверху от лошади, античная маска, которая кажется свидетельницей происходящих перед нею сцен, как бы вплывает в комнату через окно. Её рука, также вплывающая в комнату, держит зажжённую лампу.</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Непосредственно справа, чуть ниже вплывающей женской фигуры, преисполненная благоговейного страха женщина подалась к центру. Её безучастный взгляд направлен на сверкающую лампочку. Кинжалы, олицетворяющие пронзительный крик, заменяют языки быка, скорбящей женщины и лошади.</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За быком, на полке – птица в панике, по-видимому, голубь. На правом краю расположена фигура с поднятыми от ужаса руками, попавшая в ловушку из огня сверху и снизу. Тёмная стена с открытой дверью завершает правый конец картины. На руках мёртвого солдата видны стигматы (болезненные кровоточащие раны, открывающиеся на теле некоторых глубоко религиозных людей – тех, кто «пострадал как Иисус»). Пикассо не был религиозен. Хотя его личность сформировалась под воздействием </w:t>
            </w:r>
            <w:r w:rsidRPr="0042212C">
              <w:rPr>
                <w:rFonts w:ascii="Times New Roman" w:eastAsia="Calibri" w:hAnsi="Times New Roman" w:cs="Times New Roman"/>
                <w:sz w:val="28"/>
                <w:szCs w:val="28"/>
              </w:rPr>
              <w:lastRenderedPageBreak/>
              <w:t>культуры преобладающе католической Испании, эти символы не должны интерпретироваться как христианская идентификация художника. Пикассо использует хорошо опознаваемый образ, чтобы продемонстрировать, что люди вынуждены страдать безо всякой на то причины. Пол напоминает карту, план боевых действий</w:t>
            </w:r>
          </w:p>
        </w:tc>
        <w:tc>
          <w:tcPr>
            <w:tcW w:w="5025"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В этих строках прозвучала основная идея картины – ужас войны, ее осуждение</w:t>
            </w:r>
          </w:p>
          <w:p w:rsidR="0042212C" w:rsidRPr="0042212C" w:rsidRDefault="0042212C" w:rsidP="0042212C">
            <w:pPr>
              <w:spacing w:after="0" w:line="240" w:lineRule="auto"/>
              <w:jc w:val="both"/>
              <w:rPr>
                <w:rFonts w:ascii="Times New Roman" w:eastAsia="Calibri" w:hAnsi="Times New Roman" w:cs="Times New Roman"/>
                <w:sz w:val="28"/>
                <w:szCs w:val="28"/>
              </w:rPr>
            </w:pPr>
          </w:p>
        </w:tc>
      </w:tr>
    </w:tbl>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r w:rsidRPr="0042212C">
        <w:rPr>
          <w:rFonts w:ascii="Times New Roman" w:eastAsia="Calibri" w:hAnsi="Times New Roman" w:cs="Times New Roman"/>
          <w:b/>
          <w:bCs/>
          <w:sz w:val="28"/>
          <w:szCs w:val="28"/>
        </w:rPr>
        <w:t>Критерии оценки ответа:</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1. Участник определяет название, автора и  время создания  произведения искусства (по 2 балла за каждое определение). 6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2. Участник верно называет средства живописи в передаче эмоциональной атмосферы (по 2 балла за каждое называние). 12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3. Участник верно называет средства поэзии в передаче эмоциональной атмосферы (по 2 балла за каждое называние). 12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4. Участник, анализируя живописное  и поэтическое произведения, верно отмечает значимые детали (по 2 балла за каждое называние). 8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5. Грамотное оформление ответа и аккуратность – </w:t>
      </w:r>
      <w:r w:rsidRPr="0042212C">
        <w:rPr>
          <w:rFonts w:ascii="Times New Roman" w:eastAsia="Calibri" w:hAnsi="Times New Roman" w:cs="Times New Roman"/>
          <w:sz w:val="28"/>
          <w:szCs w:val="28"/>
          <w:lang w:val="en-US"/>
        </w:rPr>
        <w:t>max</w:t>
      </w:r>
      <w:r w:rsidRPr="0042212C">
        <w:rPr>
          <w:rFonts w:ascii="Times New Roman" w:eastAsia="Calibri" w:hAnsi="Times New Roman" w:cs="Times New Roman"/>
          <w:sz w:val="28"/>
          <w:szCs w:val="28"/>
        </w:rPr>
        <w:t xml:space="preserve"> 2  балла.</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r w:rsidRPr="0042212C">
        <w:rPr>
          <w:rFonts w:ascii="Times New Roman" w:eastAsia="Calibri" w:hAnsi="Times New Roman" w:cs="Times New Roman"/>
          <w:b/>
          <w:bCs/>
          <w:sz w:val="28"/>
          <w:szCs w:val="28"/>
        </w:rPr>
        <w:t>Максимальная оценка 40 баллов.</w:t>
      </w:r>
    </w:p>
    <w:p w:rsidR="0042212C" w:rsidRPr="0042212C" w:rsidRDefault="0042212C" w:rsidP="0042212C">
      <w:pPr>
        <w:spacing w:after="120" w:line="240" w:lineRule="auto"/>
        <w:jc w:val="both"/>
        <w:rPr>
          <w:rFonts w:ascii="Times New Roman" w:eastAsia="Calibri" w:hAnsi="Times New Roman" w:cs="Times New Roman"/>
          <w:b/>
          <w:sz w:val="28"/>
          <w:szCs w:val="28"/>
        </w:rPr>
      </w:pP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Ответ на задание 3 (10 класс)</w:t>
      </w:r>
    </w:p>
    <w:p w:rsidR="0042212C" w:rsidRPr="0042212C" w:rsidRDefault="0042212C" w:rsidP="0042212C">
      <w:pPr>
        <w:spacing w:after="120" w:line="240" w:lineRule="auto"/>
        <w:jc w:val="both"/>
        <w:rPr>
          <w:rFonts w:ascii="Times New Roman" w:eastAsia="Calibri" w:hAnsi="Times New Roman" w:cs="Times New Roman"/>
          <w:sz w:val="28"/>
          <w:szCs w:val="28"/>
        </w:rPr>
      </w:pP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«Пан» – картина российского художника Михаила Врубеля. Написана </w:t>
      </w:r>
      <w:r w:rsidRPr="0042212C">
        <w:rPr>
          <w:rFonts w:ascii="Times New Roman" w:eastAsia="Calibri" w:hAnsi="Times New Roman" w:cs="Times New Roman"/>
          <w:sz w:val="28"/>
          <w:szCs w:val="28"/>
        </w:rPr>
        <w:br/>
        <w:t>в 1899 году, относится к так называемому «Сказочному циклу» (в который входят также картины «Сирень», «Царевна-Лебедь», «К ночи», «Жемчужная раковина»).</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На картине изображён Пан – персонаж древнегреческой мифологии. Однако он изображён на фоне типичного северо-российского пейзажа (равнина, кривая берёза, лес, река), что роднит его с образом лешего. Над горизонтом встаёт старый месяц, что позволяет говорить о том, что действие происходит в утренних сумерках. Пан представлен в виде морщинистого лысоватого старика с голубыми глазами, небольшими рогами, кучерявой бородой и узловатыми пальцами; он сидит, согнув левое колено, держа в правой руке свой неизменный атрибут – флейту. Нижняя часть его тела покрыта чёрными волосами, которые в нижней части картины сливаются с землёй (из-за чего создаётся впечатление, что он вырастает из пня или прямо из земли). Данная трактовка образа героя как некоей самостоятельной, хтонической силы, тесно связанной с природой, характерна и для других картин «сказочного цикла» </w:t>
      </w:r>
      <w:r w:rsidRPr="0042212C">
        <w:rPr>
          <w:rFonts w:ascii="Times New Roman" w:eastAsia="Calibri" w:hAnsi="Times New Roman" w:cs="Times New Roman"/>
          <w:sz w:val="28"/>
          <w:szCs w:val="28"/>
        </w:rPr>
        <w:lastRenderedPageBreak/>
        <w:t>Врубеля. В образе Пана-Лешего, представленного на фоне сумеречной северной природы, Врубель пытался уловить «национальную ноту».</w:t>
      </w:r>
    </w:p>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Голова напоминает голову на золотой монете из Пантикапея (350-320-е годы до н. э.), а в позе есть сходство с «Демоном сидящим» работы авторы, однако взгляд прозрачных сияющих глаз повёрнут к зрителю.</w:t>
      </w:r>
    </w:p>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Другие живописные работы М. Врубеля: Девочка на фоне персидского ковра. 1886; Демон. 1890; Сирень. 1900; К ночи. 1900; Портрет Н.И. Забелы-Врубель на фоне березок. 1904; Портрет артистки Н.И. Забелы-Врубель, жены художника, в летнем туалете Empire; Шестикрылый серафим (Азраил). 1904; Гадалка. 1895; Гамлет и Офелия. 1888; Полет Фауста и Мефистофеля. 1896; Царевна-Лебедь. 1900; Портрет С.И. Мамонтова. 1897; Демон поверженный. 1902; Снегурочка. 1890-е и т. д.</w:t>
      </w:r>
    </w:p>
    <w:p w:rsidR="0042212C" w:rsidRPr="0042212C" w:rsidRDefault="0042212C" w:rsidP="0042212C">
      <w:pPr>
        <w:spacing w:after="0" w:line="240" w:lineRule="auto"/>
        <w:jc w:val="both"/>
        <w:rPr>
          <w:rFonts w:ascii="Times New Roman" w:eastAsia="Calibri" w:hAnsi="Times New Roman" w:cs="Times New Roman"/>
          <w:sz w:val="28"/>
          <w:szCs w:val="28"/>
        </w:rPr>
      </w:pP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r w:rsidRPr="0042212C">
        <w:rPr>
          <w:rFonts w:ascii="Times New Roman" w:eastAsia="Calibri" w:hAnsi="Times New Roman" w:cs="Times New Roman"/>
          <w:b/>
          <w:bCs/>
          <w:sz w:val="28"/>
          <w:szCs w:val="28"/>
        </w:rPr>
        <w:t>Критерии оценки ответа:</w:t>
      </w:r>
    </w:p>
    <w:p w:rsidR="0042212C" w:rsidRPr="0042212C" w:rsidRDefault="0042212C" w:rsidP="0042212C">
      <w:pPr>
        <w:numPr>
          <w:ilvl w:val="0"/>
          <w:numId w:val="1"/>
        </w:numPr>
        <w:tabs>
          <w:tab w:val="left" w:pos="426"/>
        </w:tabs>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Участник верно указывает название работы и ее автора, время, в которое он жил, и страну (по 1 баллу за каждый пункт ответа). 4 балла.</w:t>
      </w:r>
    </w:p>
    <w:p w:rsidR="0042212C" w:rsidRPr="0042212C" w:rsidRDefault="0042212C" w:rsidP="0042212C">
      <w:pPr>
        <w:numPr>
          <w:ilvl w:val="0"/>
          <w:numId w:val="1"/>
        </w:numPr>
        <w:tabs>
          <w:tab w:val="left" w:pos="426"/>
        </w:tabs>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Участник грамотно и правильно описывает сюжет работы, её общую композицию и количество изображенных на ней фигур. За сюжет – максимально 5 баллов. За композицию – максимально 6 баллов. За каждую изображенную фигуру по 1 баллу (максимально 5 баллов). 16 баллов.</w:t>
      </w:r>
    </w:p>
    <w:p w:rsidR="0042212C" w:rsidRPr="0042212C" w:rsidRDefault="0042212C" w:rsidP="0042212C">
      <w:pPr>
        <w:numPr>
          <w:ilvl w:val="0"/>
          <w:numId w:val="1"/>
        </w:numPr>
        <w:tabs>
          <w:tab w:val="left" w:pos="426"/>
        </w:tabs>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Участник верно называет значимые запоминающиеся детали, их место в композиции и функции. За ответ на данный вопрос может быть начислено до 6 баллов.</w:t>
      </w:r>
    </w:p>
    <w:p w:rsidR="0042212C" w:rsidRPr="0042212C" w:rsidRDefault="0042212C" w:rsidP="0042212C">
      <w:pPr>
        <w:numPr>
          <w:ilvl w:val="0"/>
          <w:numId w:val="1"/>
        </w:numPr>
        <w:tabs>
          <w:tab w:val="left" w:pos="426"/>
        </w:tabs>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Участник указывает другие известные работы этого же художника </w:t>
      </w:r>
      <w:r w:rsidRPr="0042212C">
        <w:rPr>
          <w:rFonts w:ascii="Times New Roman" w:eastAsia="Calibri" w:hAnsi="Times New Roman" w:cs="Times New Roman"/>
          <w:sz w:val="28"/>
          <w:szCs w:val="28"/>
        </w:rPr>
        <w:br/>
        <w:t>(1 балл за работу, но так, чтобы общая оценка задания не превышала</w:t>
      </w:r>
      <w:r w:rsidRPr="0042212C">
        <w:rPr>
          <w:rFonts w:ascii="Times New Roman" w:eastAsia="Calibri" w:hAnsi="Times New Roman" w:cs="Times New Roman"/>
          <w:sz w:val="28"/>
          <w:szCs w:val="28"/>
        </w:rPr>
        <w:br/>
        <w:t>9 баллов). 9 баллов.</w:t>
      </w:r>
    </w:p>
    <w:p w:rsidR="0042212C" w:rsidRPr="0042212C" w:rsidRDefault="0042212C" w:rsidP="0042212C">
      <w:pPr>
        <w:spacing w:after="0" w:line="240" w:lineRule="auto"/>
        <w:jc w:val="both"/>
        <w:rPr>
          <w:rFonts w:ascii="Times New Roman" w:eastAsia="Calibri" w:hAnsi="Times New Roman" w:cs="Times New Roman"/>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Максимальная оценка 35 баллов.</w:t>
      </w:r>
    </w:p>
    <w:p w:rsidR="0042212C" w:rsidRPr="0042212C" w:rsidRDefault="0042212C" w:rsidP="0042212C">
      <w:pPr>
        <w:spacing w:after="0" w:line="240" w:lineRule="auto"/>
        <w:jc w:val="both"/>
        <w:rPr>
          <w:rFonts w:ascii="Times New Roman" w:eastAsia="Calibri" w:hAnsi="Times New Roman" w:cs="Times New Roman"/>
          <w:sz w:val="28"/>
          <w:szCs w:val="28"/>
        </w:rPr>
      </w:pP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Ответ на задание 4 (10 класс)</w:t>
      </w:r>
    </w:p>
    <w:p w:rsidR="0042212C" w:rsidRPr="0042212C" w:rsidRDefault="0042212C" w:rsidP="0042212C">
      <w:pPr>
        <w:spacing w:after="120" w:line="240" w:lineRule="auto"/>
        <w:jc w:val="center"/>
        <w:rPr>
          <w:rFonts w:ascii="Times New Roman" w:eastAsia="Calibri" w:hAnsi="Times New Roman" w:cs="Times New Roman"/>
          <w:b/>
          <w:sz w:val="28"/>
          <w:szCs w:val="28"/>
        </w:rPr>
      </w:pPr>
    </w:p>
    <w:tbl>
      <w:tblPr>
        <w:tblStyle w:val="1"/>
        <w:tblW w:w="0" w:type="auto"/>
        <w:tblInd w:w="357" w:type="dxa"/>
        <w:tblLook w:val="04A0" w:firstRow="1" w:lastRow="0" w:firstColumn="1" w:lastColumn="0" w:noHBand="0" w:noVBand="1"/>
      </w:tblPr>
      <w:tblGrid>
        <w:gridCol w:w="1728"/>
        <w:gridCol w:w="2026"/>
        <w:gridCol w:w="5460"/>
      </w:tblGrid>
      <w:tr w:rsidR="0042212C" w:rsidRPr="0042212C" w:rsidTr="00B75CC3">
        <w:tc>
          <w:tcPr>
            <w:tcW w:w="1668"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Номера</w:t>
            </w:r>
          </w:p>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сооружений</w:t>
            </w:r>
          </w:p>
        </w:tc>
        <w:tc>
          <w:tcPr>
            <w:tcW w:w="2026"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Тип христианских конфессий</w:t>
            </w:r>
          </w:p>
        </w:tc>
        <w:tc>
          <w:tcPr>
            <w:tcW w:w="5520"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Отличительные признаки архитектуры</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2, 4</w:t>
            </w:r>
          </w:p>
        </w:tc>
        <w:tc>
          <w:tcPr>
            <w:tcW w:w="2026"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Православие</w:t>
            </w:r>
          </w:p>
        </w:tc>
        <w:tc>
          <w:tcPr>
            <w:tcW w:w="5520" w:type="dxa"/>
          </w:tcPr>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Неизменность православных догматов и чина богослужения определяют принципиальную неизменность архитектуры православного храма. Основными принципами построения архитектурной композиции православного </w:t>
            </w:r>
            <w:r w:rsidRPr="0042212C">
              <w:rPr>
                <w:rFonts w:ascii="Times New Roman" w:eastAsia="Calibri" w:hAnsi="Times New Roman" w:cs="Times New Roman"/>
                <w:sz w:val="28"/>
                <w:szCs w:val="28"/>
              </w:rPr>
              <w:lastRenderedPageBreak/>
              <w:t xml:space="preserve">храма являются: </w:t>
            </w:r>
          </w:p>
          <w:p w:rsidR="0042212C" w:rsidRPr="0042212C" w:rsidRDefault="0042212C" w:rsidP="0042212C">
            <w:pPr>
              <w:numPr>
                <w:ilvl w:val="0"/>
                <w:numId w:val="2"/>
              </w:numPr>
              <w:tabs>
                <w:tab w:val="left" w:pos="224"/>
              </w:tabs>
              <w:autoSpaceDE w:val="0"/>
              <w:autoSpaceDN w:val="0"/>
              <w:adjustRightInd w:val="0"/>
              <w:contextualSpacing/>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главенство внутреннего пространства храма, его интерьера над внешним обликом; </w:t>
            </w:r>
          </w:p>
          <w:p w:rsidR="0042212C" w:rsidRPr="0042212C" w:rsidRDefault="0042212C" w:rsidP="0042212C">
            <w:pPr>
              <w:numPr>
                <w:ilvl w:val="0"/>
                <w:numId w:val="2"/>
              </w:numPr>
              <w:tabs>
                <w:tab w:val="left" w:pos="224"/>
              </w:tabs>
              <w:autoSpaceDE w:val="0"/>
              <w:autoSpaceDN w:val="0"/>
              <w:adjustRightInd w:val="0"/>
              <w:contextualSpacing/>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построение внутреннего пространства на гармоничном равновесии двух осей: горизонтальной (запад–восток) и вертикальной (земля–небо); </w:t>
            </w:r>
          </w:p>
          <w:p w:rsidR="0042212C" w:rsidRPr="0042212C" w:rsidRDefault="0042212C" w:rsidP="0042212C">
            <w:pPr>
              <w:numPr>
                <w:ilvl w:val="0"/>
                <w:numId w:val="2"/>
              </w:numPr>
              <w:tabs>
                <w:tab w:val="left" w:pos="224"/>
              </w:tabs>
              <w:autoSpaceDE w:val="0"/>
              <w:autoSpaceDN w:val="0"/>
              <w:adjustRightInd w:val="0"/>
              <w:contextualSpacing/>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иерархичность построения интерьера с главенством подкупольного пространства;</w:t>
            </w:r>
          </w:p>
          <w:p w:rsidR="0042212C" w:rsidRPr="0042212C" w:rsidRDefault="0042212C" w:rsidP="0042212C">
            <w:pPr>
              <w:numPr>
                <w:ilvl w:val="0"/>
                <w:numId w:val="2"/>
              </w:numPr>
              <w:tabs>
                <w:tab w:val="left" w:pos="224"/>
              </w:tabs>
              <w:autoSpaceDE w:val="0"/>
              <w:autoSpaceDN w:val="0"/>
              <w:adjustRightInd w:val="0"/>
              <w:contextualSpacing/>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соответствие архитектурной композиции градостроительному окружению и функциональной принадлежности храма по масштабу и характеру архитектуры.</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Образцом для русских храмов стал четырёх- и шестистолпный крестово-купольный тип провинциального византийского храма. Существовали и смешанные типы храмов (в форме круга, звезды, корабля).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Внутреннее и внешнее пространство храма глубоко символично.</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В интерьере характерен ритм пучков или отдельных колонн, пилястр, рисунок пола, ряды икон и окон, ряд паникадил или хоросов и все это завершается алтарной преградой-иконостасом, который стоит перпендикулярно основному пространству и чаще всего выполняется как перспективный портал, что еще более усиливает движение пространства от входа к алтарю</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1, 6</w:t>
            </w:r>
          </w:p>
        </w:tc>
        <w:tc>
          <w:tcPr>
            <w:tcW w:w="2026"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Католицизм</w:t>
            </w:r>
          </w:p>
        </w:tc>
        <w:tc>
          <w:tcPr>
            <w:tcW w:w="5520" w:type="dxa"/>
          </w:tcPr>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 настоящее время в католическом мире существует великое многообразие форм храмовой архитектуры. Это и старинные базилики, и приземистые, массивные храмы романской эпохи, и стремящиеся ввысь ажурные с огромными окнами-витражами храмы эпохи готики, и основанные на формах классической архитектуры, храмы эпохи Возрождения. </w:t>
            </w:r>
            <w:r w:rsidRPr="0042212C">
              <w:rPr>
                <w:rFonts w:ascii="Times New Roman" w:eastAsia="Calibri" w:hAnsi="Times New Roman" w:cs="Times New Roman"/>
                <w:sz w:val="28"/>
                <w:szCs w:val="28"/>
              </w:rPr>
              <w:lastRenderedPageBreak/>
              <w:t xml:space="preserve">Барокко, неоклассицизм, модерн и современные архитектурные стили оставили свой отпечаток на архитектуре католических храмов. Наиболее символична и выразительна планировка и пространственное решение средневековых храмов.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 основу планировки большинства из них положена идея римской базилики. К XII в. эта планировка усложнилась и приобрела следующую структуру. Храм всегда ориентировался по сторонам света. На запад всегда ориентировался портал (вход). Перед порталом находился двор, иногда огороженный галереями. Главный портал и боковые порталы вели в главный и боковые нефы храма. В основе плана католического храма средневековья лежал латинский вытянутый крест. Вытянутая часть храма призвана не только вместить большое количество верующих, но и быть символом длинного пути, по которому должен пройти человек в своем совершенствовании. Недаром на боковых стенах часто помещали сцены так называемого Крестного пути - изображение страданий Христа.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 некоторых храмах полы в этой части имели рисунок лабиринта, по которому грешники, передвигаясь на коленях, приносили покаяние.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Основной неф пересекался поперечным нефом, идущим с юга на север. Пересечение главного и поперечного нефов носит название средокрестия. Обычно это место обозначается шпилем или куполом (подобно куполу в православных храмах). За средокрестием находится хор - место для присутствующего при богослужении духовенства. Эта часть символизирует образ рая.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Главными смысловыми элементами храма и самыми священными его местами </w:t>
            </w:r>
            <w:r w:rsidRPr="0042212C">
              <w:rPr>
                <w:rFonts w:ascii="Times New Roman" w:eastAsia="Calibri" w:hAnsi="Times New Roman" w:cs="Times New Roman"/>
                <w:sz w:val="28"/>
                <w:szCs w:val="28"/>
              </w:rPr>
              <w:lastRenderedPageBreak/>
              <w:t xml:space="preserve">являются, находящиеся в присветерии, - алтарь и дарохранительница, т. е. Святая Святых, где находился Ковчег Завета во время похода из Египта.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Алтарь соответствует престолу православного храма. Это накрытый покрывалом стол, на котором стоит богослужебная утварь, и лежат богослужебные книги. Он всегда открыт, и таинства причащения видят все верующие. У алтаря совершаются основные священнодействия.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Важным элементом больших католических храмов всегда была кафедра, с которой священник произносил проповедь. Если в храме вел постоянно службу епископ, храм назывался кафедральным собором (собор - церковь, в которой находится кафедра епископа).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 каждом католическом храме обязательно отводится место для исповеди, которое называется исповедальней или конфессионалом. </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Для обхода хора предусмотрены специальные проходы - эту функцию обычно выполняют боковые нефы. Под хорами, ниже уровня пола находится крипта ("тайное место"), склеп, где находится захоронение святого, которому посвящен храм. В отличие от православного храма, алтарь католического храма отделяется не высокой стеной-иконостасом, а низкой перегородкой. Поэтому пространство католического храма более открыто</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3, 5</w:t>
            </w:r>
          </w:p>
        </w:tc>
        <w:tc>
          <w:tcPr>
            <w:tcW w:w="2026"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Протестантизм</w:t>
            </w:r>
          </w:p>
        </w:tc>
        <w:tc>
          <w:tcPr>
            <w:tcW w:w="5520" w:type="dxa"/>
          </w:tcPr>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Протестантские храмы, или как чаще их называют – кирхи, являют собой скорее места молитвенных, религиозных собраний, лишенные сакральных (мистических) мест.</w:t>
            </w:r>
          </w:p>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 xml:space="preserve">После реформы Мартина Лютера, отвергшего гегемонию и формализм Католической церкви и написавшего свои «95 тезисов», небольшое движение его </w:t>
            </w:r>
            <w:r w:rsidRPr="0042212C">
              <w:rPr>
                <w:rFonts w:ascii="Times New Roman" w:eastAsia="Times New Roman" w:hAnsi="Times New Roman" w:cs="Times New Roman"/>
                <w:sz w:val="28"/>
                <w:szCs w:val="28"/>
                <w:lang w:eastAsia="ru-RU"/>
              </w:rPr>
              <w:lastRenderedPageBreak/>
              <w:t>приверженцев стало набирать силу.</w:t>
            </w:r>
          </w:p>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 xml:space="preserve">   Отвержение Священного предания церкви, обрядовости и ритуалистики, замена Богооткровения индивидуальным человеческим знанием привело к тому, что храмы как таковые стали не нужны, «молиться можно где угодно, ведь Бог у тебя в душе». Но, тем не менее, в дальнейшем протестантские группы верующих стали строить для себя места собраний и общей молитвы.</w:t>
            </w:r>
          </w:p>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Характерными особенностями таких зданий являются:</w:t>
            </w:r>
          </w:p>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 xml:space="preserve">- отсутствие алтарной части как таковой, а значит и сакральной составляющей храма, так как Бог в душе, то земные (дольние) материальные воплощения горнего излишни или просто не нужны; </w:t>
            </w:r>
          </w:p>
          <w:p w:rsidR="0042212C" w:rsidRPr="0042212C" w:rsidRDefault="0042212C" w:rsidP="0042212C">
            <w:pPr>
              <w:jc w:val="both"/>
              <w:rPr>
                <w:rFonts w:ascii="Times New Roman" w:eastAsia="Times New Roman" w:hAnsi="Times New Roman" w:cs="Times New Roman"/>
                <w:sz w:val="28"/>
                <w:szCs w:val="28"/>
                <w:lang w:eastAsia="ru-RU"/>
              </w:rPr>
            </w:pPr>
            <w:r w:rsidRPr="0042212C">
              <w:rPr>
                <w:rFonts w:ascii="Times New Roman" w:eastAsia="Times New Roman" w:hAnsi="Times New Roman" w:cs="Times New Roman"/>
                <w:sz w:val="28"/>
                <w:szCs w:val="28"/>
                <w:lang w:eastAsia="ru-RU"/>
              </w:rPr>
              <w:t>- построение общего молитвенного пространства как лекционной аудитории, обращенной к тому месту, где в Православных, Католических и Армянских храмах находится алтарь.</w:t>
            </w:r>
          </w:p>
          <w:p w:rsidR="0042212C" w:rsidRPr="0042212C" w:rsidRDefault="0042212C" w:rsidP="0042212C">
            <w:pPr>
              <w:jc w:val="both"/>
              <w:rPr>
                <w:rFonts w:ascii="Times New Roman" w:eastAsia="Times New Roman" w:hAnsi="Times New Roman" w:cs="Times New Roman"/>
                <w:sz w:val="24"/>
                <w:szCs w:val="24"/>
                <w:lang w:eastAsia="ru-RU"/>
              </w:rPr>
            </w:pPr>
            <w:r w:rsidRPr="0042212C">
              <w:rPr>
                <w:rFonts w:ascii="Times New Roman" w:eastAsia="Times New Roman" w:hAnsi="Times New Roman" w:cs="Times New Roman"/>
                <w:sz w:val="28"/>
                <w:szCs w:val="28"/>
                <w:lang w:eastAsia="ru-RU"/>
              </w:rPr>
              <w:t>Но, несмотря на это, внешний образ протестантских кирх продолжает сохранять особенности храмовой архитектуры. Вместо алтаря появляется кафедра для проповедника-пастора, все так же сохраняется общее молитвенное пространство, во многих кирхах можно увидеть хоры и даже встречаются органы, которые используются за общей молитвой</w:t>
            </w:r>
          </w:p>
        </w:tc>
      </w:tr>
    </w:tbl>
    <w:p w:rsidR="0042212C" w:rsidRPr="0042212C" w:rsidRDefault="0042212C" w:rsidP="0042212C">
      <w:pPr>
        <w:spacing w:after="120" w:line="240" w:lineRule="auto"/>
        <w:rPr>
          <w:rFonts w:ascii="Times New Roman" w:eastAsia="Calibri" w:hAnsi="Times New Roman" w:cs="Times New Roman"/>
          <w:b/>
          <w:sz w:val="28"/>
          <w:szCs w:val="28"/>
        </w:rPr>
      </w:pPr>
    </w:p>
    <w:p w:rsidR="0042212C" w:rsidRPr="0042212C" w:rsidRDefault="0042212C" w:rsidP="0042212C">
      <w:pPr>
        <w:spacing w:after="120" w:line="240" w:lineRule="auto"/>
        <w:rPr>
          <w:rFonts w:ascii="Times New Roman" w:eastAsia="Calibri" w:hAnsi="Times New Roman" w:cs="Times New Roman"/>
          <w:b/>
          <w:sz w:val="28"/>
          <w:szCs w:val="28"/>
        </w:rPr>
      </w:pPr>
      <w:r w:rsidRPr="0042212C">
        <w:rPr>
          <w:rFonts w:ascii="Times New Roman" w:eastAsia="Calibri" w:hAnsi="Times New Roman" w:cs="Times New Roman"/>
          <w:b/>
          <w:sz w:val="28"/>
          <w:szCs w:val="28"/>
        </w:rPr>
        <w:t>Критерии оценки:</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1. Участник правильно называет типы христианских конфессий (по 2 балла за каждое верное называние). 6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2. Участник верно группирует архитектурные сооружения (по 1 баллу за каждое соотнесение). 6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3. Участник правильно называет отличительные характерные признаки архитектуры данных конфессий (по 1 баллу за каждый отличительный характерный признак). Максимально 30 баллов.</w:t>
      </w:r>
    </w:p>
    <w:p w:rsidR="0042212C" w:rsidRPr="0042212C" w:rsidRDefault="0042212C" w:rsidP="0042212C">
      <w:pPr>
        <w:spacing w:after="120" w:line="240" w:lineRule="auto"/>
        <w:rPr>
          <w:rFonts w:ascii="Times New Roman" w:eastAsia="Calibri" w:hAnsi="Times New Roman" w:cs="Times New Roman"/>
          <w:sz w:val="28"/>
          <w:szCs w:val="28"/>
        </w:rPr>
      </w:pPr>
      <w:r w:rsidRPr="0042212C">
        <w:rPr>
          <w:rFonts w:ascii="Times New Roman" w:eastAsia="Calibri" w:hAnsi="Times New Roman" w:cs="Times New Roman"/>
          <w:bCs/>
          <w:sz w:val="28"/>
          <w:szCs w:val="28"/>
        </w:rPr>
        <w:t xml:space="preserve">4. </w:t>
      </w:r>
      <w:r w:rsidRPr="0042212C">
        <w:rPr>
          <w:rFonts w:ascii="Times New Roman" w:eastAsia="Calibri" w:hAnsi="Times New Roman" w:cs="Times New Roman"/>
          <w:sz w:val="28"/>
          <w:szCs w:val="28"/>
        </w:rPr>
        <w:t>Оценка концепции парка архитектуры. Максимально 12 баллов.</w:t>
      </w:r>
    </w:p>
    <w:p w:rsidR="0042212C" w:rsidRPr="0042212C" w:rsidRDefault="0042212C" w:rsidP="0042212C">
      <w:pPr>
        <w:spacing w:after="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Максимальная оценка 54 балла.</w:t>
      </w: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rPr>
          <w:rFonts w:ascii="Times New Roman" w:eastAsia="Calibri" w:hAnsi="Times New Roman" w:cs="Times New Roman"/>
          <w:b/>
          <w:sz w:val="28"/>
          <w:szCs w:val="28"/>
        </w:rPr>
      </w:pPr>
      <w:r w:rsidRPr="0042212C">
        <w:rPr>
          <w:rFonts w:ascii="Times New Roman" w:eastAsia="Calibri" w:hAnsi="Times New Roman" w:cs="Times New Roman"/>
          <w:b/>
          <w:sz w:val="28"/>
          <w:szCs w:val="28"/>
        </w:rPr>
        <w:br w:type="page"/>
      </w:r>
    </w:p>
    <w:p w:rsidR="0042212C" w:rsidRPr="0042212C" w:rsidRDefault="0042212C" w:rsidP="0042212C">
      <w:pPr>
        <w:spacing w:after="120" w:line="360" w:lineRule="auto"/>
        <w:ind w:left="357" w:hanging="357"/>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lastRenderedPageBreak/>
        <w:t>ДОПОЛНИТЕЛЬНЫЕ ЗАДАНИЯ</w:t>
      </w: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Ответ на задание 1 (10 класс)</w:t>
      </w:r>
    </w:p>
    <w:p w:rsidR="0042212C" w:rsidRPr="0042212C" w:rsidRDefault="0042212C" w:rsidP="0042212C">
      <w:pPr>
        <w:spacing w:after="12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663"/>
      </w:tblGrid>
      <w:tr w:rsidR="0042212C" w:rsidRPr="0042212C" w:rsidTr="00B75CC3">
        <w:tc>
          <w:tcPr>
            <w:tcW w:w="2908" w:type="dxa"/>
          </w:tcPr>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Слова</w:t>
            </w:r>
          </w:p>
        </w:tc>
        <w:tc>
          <w:tcPr>
            <w:tcW w:w="6663" w:type="dxa"/>
          </w:tcPr>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Определения</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Зрелище</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Представление, спектакль, игры, лицедейство</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Бернини</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Джованни Лоренцо Бернини – итальянский архитектор и скульптор. Являлся видным архитектором и ведущим скульптором своего времени, считается создателем стиля барокко в скульптуре</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Рембрандт</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shd w:val="clear" w:color="auto" w:fill="FFFFFF"/>
              </w:rPr>
              <w:t>Рембрандт Харменс ван Рейн – голландский художник, рисовальщик и гравёр, великий мастер светотени, крупнейший представитель золотого века голландской живописи</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Монархия</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Форма правления, при которой верховная государственная власть частично или полностью принадлежит одному лицу – монарху (королю, царю, императору, князю, герцогу, эрцгерцогу, султану, эмиру, хану, фараону и т. д.), может быть наследственной, выборной или наследственно-выборной</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Маскарад</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В XVIII-XIX вв. часто используется название Маскированный бал (от фр. bal-masqué) – бал, на котором присутствующие одеты в различные характерные, национальные, исторические или фантастические костюмы, большей частью с масками на лицах. Маскарады возникли в Италии, а оттуда распространились по другим странам. Они составляют одно из любимых развлечений карнавала</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Плафон</w:t>
            </w: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Плафон (от фр. plafond – потолок) – вид, проекция на архитектурное сооружение снизу (антоним понятия «план» – проекции сверху).</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В архитектуре плафоном называется:</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Потолок или его часть, украшенные живописью, мозаикой или лепкой.</w:t>
            </w:r>
          </w:p>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Живопись, мозаика, лепнина, украшающие потолок</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Рени</w:t>
            </w:r>
          </w:p>
          <w:p w:rsidR="0042212C" w:rsidRPr="0042212C" w:rsidRDefault="0042212C" w:rsidP="0042212C">
            <w:pPr>
              <w:spacing w:after="120" w:line="240" w:lineRule="auto"/>
              <w:jc w:val="both"/>
              <w:rPr>
                <w:rFonts w:ascii="Times New Roman" w:eastAsia="Calibri" w:hAnsi="Times New Roman" w:cs="Times New Roman"/>
                <w:sz w:val="28"/>
                <w:szCs w:val="28"/>
              </w:rPr>
            </w:pPr>
          </w:p>
        </w:tc>
        <w:tc>
          <w:tcPr>
            <w:tcW w:w="6663" w:type="dxa"/>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Гвидо Рени – итальянский живописец болонской школы</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lastRenderedPageBreak/>
              <w:t>Название художественного явления</w:t>
            </w:r>
          </w:p>
        </w:tc>
        <w:tc>
          <w:tcPr>
            <w:tcW w:w="6663" w:type="dxa"/>
          </w:tcPr>
          <w:p w:rsidR="0042212C" w:rsidRPr="0042212C" w:rsidRDefault="0042212C" w:rsidP="0042212C">
            <w:pPr>
              <w:spacing w:after="0" w:line="240" w:lineRule="auto"/>
              <w:jc w:val="both"/>
              <w:rPr>
                <w:rFonts w:ascii="Times New Roman" w:eastAsia="Calibri" w:hAnsi="Times New Roman" w:cs="Times New Roman"/>
                <w:bCs/>
                <w:sz w:val="28"/>
                <w:szCs w:val="28"/>
                <w:shd w:val="clear" w:color="auto" w:fill="FFFFFF"/>
              </w:rPr>
            </w:pPr>
            <w:r w:rsidRPr="0042212C">
              <w:rPr>
                <w:rFonts w:ascii="Times New Roman" w:eastAsia="Calibri" w:hAnsi="Times New Roman" w:cs="Times New Roman"/>
                <w:bCs/>
                <w:sz w:val="28"/>
                <w:szCs w:val="28"/>
                <w:shd w:val="clear" w:color="auto" w:fill="FFFFFF"/>
              </w:rPr>
              <w:t xml:space="preserve">Барокко (итал. barocco – «причудливый», «странный», «склонный к излишествам», порт. pérolabarroca – «жемчужина неправильной формы» (дословно «жемчужина с пороком»); существуют и другие предположения о происхождении этого слова) – характеристика европейской культуры </w:t>
            </w:r>
            <w:r w:rsidRPr="0042212C">
              <w:rPr>
                <w:rFonts w:ascii="Times New Roman" w:eastAsia="Calibri" w:hAnsi="Times New Roman" w:cs="Times New Roman"/>
                <w:bCs/>
                <w:sz w:val="28"/>
                <w:szCs w:val="28"/>
                <w:shd w:val="clear" w:color="auto" w:fill="FFFFFF"/>
              </w:rPr>
              <w:br/>
              <w:t>XVII-XVIII веков, центром которой была Италия. Стиль барокко появился в эпоху Позднего Возрождения, в конце XVI – начале XVII веков в итальянских городах: Риме, Мантуе, Венеции, Флоренции. Эпоху барокко принято считать началом триумфального шествия «западной цивилизации». Барокко противостояло классицизму и рационализму</w:t>
            </w:r>
          </w:p>
        </w:tc>
      </w:tr>
      <w:tr w:rsidR="0042212C" w:rsidRPr="0042212C" w:rsidTr="00B75CC3">
        <w:tc>
          <w:tcPr>
            <w:tcW w:w="2908" w:type="dxa"/>
          </w:tcPr>
          <w:p w:rsidR="0042212C" w:rsidRPr="0042212C" w:rsidRDefault="0042212C" w:rsidP="0042212C">
            <w:pPr>
              <w:spacing w:after="12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Пример культурного наследия, пояснение выбора</w:t>
            </w:r>
          </w:p>
        </w:tc>
        <w:tc>
          <w:tcPr>
            <w:tcW w:w="6663"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Стиль барокко в живописи характеризуется динамизмом композиций, «плоскостью» и пышностью форм, аристократичностью и незаурядностью сюжетов. Самые характерные черты барокко – броская цветистость и динамичность; яркий пример – творчество Рубенса. В ранний период барочная стилистика воспринимается Рубенсом через призму живописи Караваджо – «Воздвижение креста», «Снятие с креста», «Похищение дочерей Левкиппа». Переходом к зрелой фазе творчества художника стал большой заказ цикла картин «Жизнь Марии Медичи». Картины театральны, аллегоричны, манера письма выразительна. Рубенс демонстрирует невероятную жизнеутверждающую силу барокко, его портреты, особенно женские, открывают этот неиссякаемый для него источник радости. В последний период творчества Рубенс продолжает тему вакханалий – «Вакх» – откровенно телесное восприятие жизни</w:t>
            </w:r>
          </w:p>
        </w:tc>
      </w:tr>
    </w:tbl>
    <w:p w:rsidR="0042212C" w:rsidRPr="0042212C" w:rsidRDefault="0042212C" w:rsidP="0042212C">
      <w:pPr>
        <w:spacing w:after="120" w:line="240" w:lineRule="auto"/>
        <w:jc w:val="both"/>
        <w:rPr>
          <w:rFonts w:ascii="Times New Roman" w:eastAsia="Calibri" w:hAnsi="Times New Roman" w:cs="Times New Roman"/>
          <w:b/>
          <w:sz w:val="28"/>
          <w:szCs w:val="28"/>
        </w:rPr>
      </w:pP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2212C">
        <w:rPr>
          <w:rFonts w:ascii="Times New Roman" w:eastAsia="Calibri" w:hAnsi="Times New Roman" w:cs="Times New Roman"/>
          <w:b/>
          <w:bCs/>
          <w:sz w:val="28"/>
          <w:szCs w:val="28"/>
          <w:lang w:eastAsia="ru-RU"/>
        </w:rPr>
        <w:t>Критерии оценки ответа:</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 xml:space="preserve">1. Участник расшифровывает 7 слов (по 2 балла за каждую расшифровку). </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14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2. Участник верно называет художественное явление. 2 балла.</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2212C">
        <w:rPr>
          <w:rFonts w:ascii="Times New Roman" w:eastAsia="Calibri" w:hAnsi="Times New Roman" w:cs="Times New Roman"/>
          <w:sz w:val="28"/>
          <w:szCs w:val="28"/>
          <w:lang w:eastAsia="ru-RU"/>
        </w:rPr>
        <w:t>3. Участник приводит пример культурного наследия определенной им эпохи (4 балла), дает его характеристику (4 балла). 8 баллов.</w:t>
      </w:r>
    </w:p>
    <w:p w:rsidR="0042212C" w:rsidRPr="0042212C" w:rsidRDefault="0042212C" w:rsidP="0042212C">
      <w:pPr>
        <w:spacing w:after="120" w:line="240" w:lineRule="auto"/>
        <w:jc w:val="both"/>
        <w:rPr>
          <w:rFonts w:ascii="Times New Roman" w:eastAsia="Calibri" w:hAnsi="Times New Roman" w:cs="Times New Roman"/>
          <w:b/>
          <w:bCs/>
          <w:sz w:val="28"/>
          <w:szCs w:val="28"/>
          <w:lang w:eastAsia="ru-RU"/>
        </w:rPr>
      </w:pPr>
      <w:r w:rsidRPr="0042212C">
        <w:rPr>
          <w:rFonts w:ascii="Times New Roman" w:eastAsia="Calibri" w:hAnsi="Times New Roman" w:cs="Times New Roman"/>
          <w:b/>
          <w:bCs/>
          <w:sz w:val="28"/>
          <w:szCs w:val="28"/>
          <w:lang w:eastAsia="ru-RU"/>
        </w:rPr>
        <w:t>Максимальная оценка 24 балла.</w:t>
      </w: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rPr>
          <w:rFonts w:ascii="Times New Roman" w:eastAsia="Calibri" w:hAnsi="Times New Roman" w:cs="Times New Roman"/>
          <w:b/>
          <w:sz w:val="28"/>
          <w:szCs w:val="28"/>
        </w:rPr>
      </w:pPr>
      <w:r w:rsidRPr="0042212C">
        <w:rPr>
          <w:rFonts w:ascii="Times New Roman" w:eastAsia="Calibri" w:hAnsi="Times New Roman" w:cs="Times New Roman"/>
          <w:b/>
          <w:sz w:val="28"/>
          <w:szCs w:val="28"/>
        </w:rPr>
        <w:br w:type="page"/>
      </w: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lastRenderedPageBreak/>
        <w:t>Ответ на задание 2 (10 класс)</w:t>
      </w: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5025"/>
      </w:tblGrid>
      <w:tr w:rsidR="0042212C" w:rsidRPr="0042212C" w:rsidTr="00B75CC3">
        <w:trPr>
          <w:trHeight w:val="555"/>
        </w:trPr>
        <w:tc>
          <w:tcPr>
            <w:tcW w:w="9735" w:type="dxa"/>
            <w:gridSpan w:val="2"/>
          </w:tcPr>
          <w:p w:rsidR="0042212C" w:rsidRPr="0042212C" w:rsidRDefault="0042212C" w:rsidP="0042212C">
            <w:pPr>
              <w:spacing w:after="120" w:line="360" w:lineRule="auto"/>
              <w:ind w:left="357" w:hanging="357"/>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Назовите автора, название и время создания произведения</w:t>
            </w:r>
          </w:p>
        </w:tc>
      </w:tr>
      <w:tr w:rsidR="0042212C" w:rsidRPr="0042212C" w:rsidTr="00B75CC3">
        <w:trPr>
          <w:trHeight w:val="705"/>
        </w:trPr>
        <w:tc>
          <w:tcPr>
            <w:tcW w:w="9735" w:type="dxa"/>
            <w:gridSpan w:val="2"/>
          </w:tcPr>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«Апофеоз войны» – картина русского художника Василия Васильевича Верещагина. На раме сделана надпись: «Посвящается всем великим завоевателям – прошедшим, настоящим и будущим». Время создания – вторая половина </w:t>
            </w:r>
            <w:r w:rsidRPr="0042212C">
              <w:rPr>
                <w:rFonts w:ascii="Times New Roman" w:eastAsia="Calibri" w:hAnsi="Times New Roman" w:cs="Times New Roman"/>
                <w:sz w:val="28"/>
                <w:szCs w:val="28"/>
                <w:lang w:val="en-US"/>
              </w:rPr>
              <w:t xml:space="preserve">XIX </w:t>
            </w:r>
            <w:r w:rsidRPr="0042212C">
              <w:rPr>
                <w:rFonts w:ascii="Times New Roman" w:eastAsia="Calibri" w:hAnsi="Times New Roman" w:cs="Times New Roman"/>
                <w:sz w:val="28"/>
                <w:szCs w:val="28"/>
              </w:rPr>
              <w:t>века (1871 г.).</w:t>
            </w:r>
          </w:p>
        </w:tc>
      </w:tr>
      <w:tr w:rsidR="0042212C" w:rsidRPr="0042212C" w:rsidTr="00B75CC3">
        <w:trPr>
          <w:trHeight w:val="765"/>
        </w:trPr>
        <w:tc>
          <w:tcPr>
            <w:tcW w:w="4710"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Средства живописи</w:t>
            </w:r>
          </w:p>
        </w:tc>
        <w:tc>
          <w:tcPr>
            <w:tcW w:w="5025"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Средства поэзии</w:t>
            </w:r>
          </w:p>
        </w:tc>
      </w:tr>
      <w:tr w:rsidR="0042212C" w:rsidRPr="0042212C" w:rsidTr="00B75CC3">
        <w:trPr>
          <w:trHeight w:val="795"/>
        </w:trPr>
        <w:tc>
          <w:tcPr>
            <w:tcW w:w="4710"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На картине «Апофеоз войны» представлена пирамида, состоящая из черепов. Некоторые черепа имеют явные повреждения от сабель и пуль. Пирамида находится на безжизненных землях бескрайней пустыни, что ещё раз подчёркивает опустошительность войны. На фоне пирамиды стоит опустевший, полуразрушенный город. Вокруг – обугленные деревья. Здесь живут только вороны – символы смерти в искусстве.</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 большим мастерством передан раскаленный зноем воздух. Выразительный серовато-желтый колорит как нельзя лучше передает ощущение высушенной солнцем, умершей природы. В «Апофеозе войны» художник достигает значительного тонального единства, свидетельствующего о росте его мастерства в передаче пространства, воздуха и света</w:t>
            </w:r>
          </w:p>
        </w:tc>
        <w:tc>
          <w:tcPr>
            <w:tcW w:w="5025"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Сравнение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 xml:space="preserve">И льется кровь людей как красное вино </w:t>
            </w:r>
            <w:r w:rsidRPr="0042212C">
              <w:rPr>
                <w:rFonts w:ascii="Times New Roman" w:eastAsia="Calibri" w:hAnsi="Times New Roman" w:cs="Times New Roman"/>
                <w:sz w:val="28"/>
                <w:szCs w:val="28"/>
              </w:rPr>
              <w:t xml:space="preserve">Эпитеты –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 xml:space="preserve">В холодный черный мрак </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Метафора –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Неужто той горе, войною порожденной,</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Тянуться к небесам судьбою суждено?</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sz w:val="28"/>
                <w:szCs w:val="28"/>
              </w:rPr>
              <w:t>Олицетворение –</w:t>
            </w:r>
          </w:p>
          <w:p w:rsidR="0042212C" w:rsidRPr="0042212C" w:rsidRDefault="0042212C" w:rsidP="0042212C">
            <w:pPr>
              <w:spacing w:after="0" w:line="240" w:lineRule="auto"/>
              <w:jc w:val="both"/>
              <w:rPr>
                <w:rFonts w:ascii="Times New Roman" w:eastAsia="Calibri" w:hAnsi="Times New Roman" w:cs="Times New Roman"/>
                <w:i/>
                <w:sz w:val="28"/>
                <w:szCs w:val="28"/>
              </w:rPr>
            </w:pPr>
            <w:r w:rsidRPr="0042212C">
              <w:rPr>
                <w:rFonts w:ascii="Times New Roman" w:eastAsia="Calibri" w:hAnsi="Times New Roman" w:cs="Times New Roman"/>
                <w:i/>
                <w:sz w:val="28"/>
                <w:szCs w:val="28"/>
              </w:rPr>
              <w:t>Жестокая война сидит на царском троне</w:t>
            </w:r>
          </w:p>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i/>
                <w:sz w:val="28"/>
                <w:szCs w:val="28"/>
              </w:rPr>
              <w:t>С улыбкой торжества на мертвенных устах</w:t>
            </w:r>
          </w:p>
        </w:tc>
      </w:tr>
    </w:tbl>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5025"/>
      </w:tblGrid>
      <w:tr w:rsidR="0042212C" w:rsidRPr="0042212C" w:rsidTr="00B75CC3">
        <w:trPr>
          <w:trHeight w:val="555"/>
        </w:trPr>
        <w:tc>
          <w:tcPr>
            <w:tcW w:w="9735" w:type="dxa"/>
            <w:gridSpan w:val="2"/>
          </w:tcPr>
          <w:p w:rsidR="0042212C" w:rsidRPr="0042212C" w:rsidRDefault="0042212C" w:rsidP="0042212C">
            <w:pPr>
              <w:spacing w:after="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Эмоциональные доминанты</w:t>
            </w:r>
          </w:p>
        </w:tc>
      </w:tr>
      <w:tr w:rsidR="0042212C" w:rsidRPr="0042212C" w:rsidTr="00B75CC3">
        <w:trPr>
          <w:trHeight w:val="765"/>
        </w:trPr>
        <w:tc>
          <w:tcPr>
            <w:tcW w:w="4710"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Живописной работы</w:t>
            </w:r>
          </w:p>
        </w:tc>
        <w:tc>
          <w:tcPr>
            <w:tcW w:w="5025" w:type="dxa"/>
          </w:tcPr>
          <w:p w:rsidR="0042212C" w:rsidRPr="0042212C" w:rsidRDefault="0042212C" w:rsidP="0042212C">
            <w:pPr>
              <w:spacing w:after="0" w:line="240" w:lineRule="auto"/>
              <w:jc w:val="center"/>
              <w:rPr>
                <w:rFonts w:ascii="Times New Roman" w:eastAsia="Calibri" w:hAnsi="Times New Roman" w:cs="Times New Roman"/>
                <w:sz w:val="28"/>
                <w:szCs w:val="28"/>
              </w:rPr>
            </w:pPr>
            <w:r w:rsidRPr="0042212C">
              <w:rPr>
                <w:rFonts w:ascii="Times New Roman" w:eastAsia="Calibri" w:hAnsi="Times New Roman" w:cs="Times New Roman"/>
                <w:sz w:val="28"/>
                <w:szCs w:val="28"/>
              </w:rPr>
              <w:t>Поэтического произведения</w:t>
            </w:r>
          </w:p>
        </w:tc>
      </w:tr>
      <w:tr w:rsidR="0042212C" w:rsidRPr="0042212C" w:rsidTr="00B75CC3">
        <w:trPr>
          <w:trHeight w:val="795"/>
        </w:trPr>
        <w:tc>
          <w:tcPr>
            <w:tcW w:w="4710"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На картине «Апофеоз войны» изображен курган из человеческих черепов на фоне выжженной дотла степи. Руины города на заднем плане и остовы сгоревших деревьев </w:t>
            </w:r>
            <w:r w:rsidRPr="0042212C">
              <w:rPr>
                <w:rFonts w:ascii="Times New Roman" w:eastAsia="Calibri" w:hAnsi="Times New Roman" w:cs="Times New Roman"/>
                <w:sz w:val="28"/>
                <w:szCs w:val="28"/>
              </w:rPr>
              <w:lastRenderedPageBreak/>
              <w:t>дополняют вид разрушения, запустения, гибели. Безоблачное, сверкающее голубизной небо только усугубляет гнетущее впечатление от полотна. Жёлтая колористика, в которой выполнено произведение, и черное вороньё, кружащее над грудой черепов, как будто заставляют нас почувствовать исходящий под палящим солнцем трупный запах. Картина потому и воспринимается как аллегория войны, всякой войны, вне времени и пространства. «Апофеоз войны» – это суровое осуждение художником захватнических войн, несущих смерть, уничтожение, разрушение. Картина воспроизводит одну из «пирамид», которые по приказу Тамерлана и других восточных деспотов складывали из черепов их поверженных врагов. Картина полностью сохраняет свою обличительную силу и до нашего времени, раскрывая преступность современной империалистической агрессии, обрекающей на уничтожение целые страны и народы</w:t>
            </w:r>
          </w:p>
        </w:tc>
        <w:tc>
          <w:tcPr>
            <w:tcW w:w="5025" w:type="dxa"/>
          </w:tcPr>
          <w:p w:rsidR="0042212C" w:rsidRPr="0042212C" w:rsidRDefault="0042212C" w:rsidP="0042212C">
            <w:pPr>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В этих строках прозвучала основная идея картины – ужас войны, ее осуждение</w:t>
            </w:r>
          </w:p>
          <w:p w:rsidR="0042212C" w:rsidRPr="0042212C" w:rsidRDefault="0042212C" w:rsidP="0042212C">
            <w:pPr>
              <w:spacing w:after="0" w:line="240" w:lineRule="auto"/>
              <w:jc w:val="both"/>
              <w:rPr>
                <w:rFonts w:ascii="Times New Roman" w:eastAsia="Calibri" w:hAnsi="Times New Roman" w:cs="Times New Roman"/>
                <w:sz w:val="28"/>
                <w:szCs w:val="28"/>
              </w:rPr>
            </w:pPr>
          </w:p>
        </w:tc>
      </w:tr>
    </w:tbl>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r w:rsidRPr="0042212C">
        <w:rPr>
          <w:rFonts w:ascii="Times New Roman" w:eastAsia="Calibri" w:hAnsi="Times New Roman" w:cs="Times New Roman"/>
          <w:b/>
          <w:bCs/>
          <w:sz w:val="28"/>
          <w:szCs w:val="28"/>
        </w:rPr>
        <w:t>Критерии оценки ответа:</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1. Участник определяет название, автора и  время создания  произведения искусства (по 2 балла за каждое определение). 6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2. Участник верно называет средства живописи в передаче эмоциональной атмосферы (по 2 балла за каждое называние). Максимально 12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3. Участник верно называет средства поэзии в передаче эмоциональной атмосферы (по 2 балла за каждое называние). Максимально 12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4. Участник, анализируя живописное и поэтическое произведения, верно отмечает значимые детали (по 2 балла за каждое называние). 8 баллов.</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5. Грамотное оформление ответа и аккуратность – </w:t>
      </w:r>
      <w:r w:rsidRPr="0042212C">
        <w:rPr>
          <w:rFonts w:ascii="Times New Roman" w:eastAsia="Calibri" w:hAnsi="Times New Roman" w:cs="Times New Roman"/>
          <w:sz w:val="28"/>
          <w:szCs w:val="28"/>
          <w:lang w:val="en-US"/>
        </w:rPr>
        <w:t>max</w:t>
      </w:r>
      <w:r w:rsidRPr="0042212C">
        <w:rPr>
          <w:rFonts w:ascii="Times New Roman" w:eastAsia="Calibri" w:hAnsi="Times New Roman" w:cs="Times New Roman"/>
          <w:sz w:val="28"/>
          <w:szCs w:val="28"/>
        </w:rPr>
        <w:t xml:space="preserve"> 2 балла.</w:t>
      </w: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p>
    <w:p w:rsidR="0042212C" w:rsidRPr="0042212C" w:rsidRDefault="0042212C" w:rsidP="0042212C">
      <w:pPr>
        <w:autoSpaceDE w:val="0"/>
        <w:autoSpaceDN w:val="0"/>
        <w:adjustRightInd w:val="0"/>
        <w:spacing w:after="0" w:line="240" w:lineRule="auto"/>
        <w:ind w:left="357" w:hanging="357"/>
        <w:jc w:val="both"/>
        <w:rPr>
          <w:rFonts w:ascii="Times New Roman" w:eastAsia="Calibri" w:hAnsi="Times New Roman" w:cs="Times New Roman"/>
          <w:b/>
          <w:bCs/>
          <w:sz w:val="28"/>
          <w:szCs w:val="28"/>
        </w:rPr>
      </w:pPr>
      <w:r w:rsidRPr="0042212C">
        <w:rPr>
          <w:rFonts w:ascii="Times New Roman" w:eastAsia="Calibri" w:hAnsi="Times New Roman" w:cs="Times New Roman"/>
          <w:b/>
          <w:bCs/>
          <w:sz w:val="28"/>
          <w:szCs w:val="28"/>
        </w:rPr>
        <w:t>Максимальная оценка 40 баллов.</w:t>
      </w:r>
    </w:p>
    <w:p w:rsidR="0042212C" w:rsidRPr="0042212C" w:rsidRDefault="0042212C" w:rsidP="0042212C">
      <w:pPr>
        <w:spacing w:after="12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0" w:line="240" w:lineRule="auto"/>
        <w:jc w:val="both"/>
        <w:rPr>
          <w:rFonts w:ascii="Times New Roman" w:eastAsia="Calibri" w:hAnsi="Times New Roman" w:cs="Times New Roman"/>
          <w:b/>
          <w:sz w:val="28"/>
          <w:szCs w:val="28"/>
        </w:rPr>
      </w:pPr>
    </w:p>
    <w:p w:rsidR="0042212C" w:rsidRPr="0042212C" w:rsidRDefault="0042212C" w:rsidP="0042212C">
      <w:pPr>
        <w:spacing w:after="120" w:line="240" w:lineRule="auto"/>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lastRenderedPageBreak/>
        <w:t>Ответ на задание 4 (10 класс)</w:t>
      </w:r>
    </w:p>
    <w:p w:rsidR="0042212C" w:rsidRPr="0042212C" w:rsidRDefault="0042212C" w:rsidP="0042212C">
      <w:pPr>
        <w:spacing w:after="120" w:line="240" w:lineRule="auto"/>
        <w:jc w:val="center"/>
        <w:rPr>
          <w:rFonts w:ascii="Times New Roman" w:eastAsia="Calibri" w:hAnsi="Times New Roman" w:cs="Times New Roman"/>
          <w:b/>
          <w:sz w:val="28"/>
          <w:szCs w:val="28"/>
        </w:rPr>
      </w:pPr>
    </w:p>
    <w:tbl>
      <w:tblPr>
        <w:tblStyle w:val="1"/>
        <w:tblW w:w="0" w:type="auto"/>
        <w:tblInd w:w="357" w:type="dxa"/>
        <w:tblLook w:val="04A0" w:firstRow="1" w:lastRow="0" w:firstColumn="1" w:lastColumn="0" w:noHBand="0" w:noVBand="1"/>
      </w:tblPr>
      <w:tblGrid>
        <w:gridCol w:w="1728"/>
        <w:gridCol w:w="2411"/>
        <w:gridCol w:w="5075"/>
      </w:tblGrid>
      <w:tr w:rsidR="0042212C" w:rsidRPr="0042212C" w:rsidTr="00B75CC3">
        <w:tc>
          <w:tcPr>
            <w:tcW w:w="1668"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Номера</w:t>
            </w:r>
          </w:p>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сооружений</w:t>
            </w:r>
          </w:p>
        </w:tc>
        <w:tc>
          <w:tcPr>
            <w:tcW w:w="1661"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 xml:space="preserve">Название </w:t>
            </w:r>
          </w:p>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стиля, период его распространения</w:t>
            </w:r>
          </w:p>
        </w:tc>
        <w:tc>
          <w:tcPr>
            <w:tcW w:w="5885" w:type="dxa"/>
          </w:tcPr>
          <w:p w:rsidR="0042212C" w:rsidRPr="0042212C" w:rsidRDefault="0042212C" w:rsidP="0042212C">
            <w:pPr>
              <w:jc w:val="center"/>
              <w:rPr>
                <w:rFonts w:ascii="Times New Roman" w:eastAsia="Calibri" w:hAnsi="Times New Roman" w:cs="Times New Roman"/>
                <w:b/>
                <w:sz w:val="28"/>
                <w:szCs w:val="28"/>
              </w:rPr>
            </w:pPr>
            <w:r w:rsidRPr="0042212C">
              <w:rPr>
                <w:rFonts w:ascii="Times New Roman" w:eastAsia="Calibri" w:hAnsi="Times New Roman" w:cs="Times New Roman"/>
                <w:b/>
                <w:sz w:val="28"/>
                <w:szCs w:val="28"/>
              </w:rPr>
              <w:t>Отличительные признаки стиля</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2,5</w:t>
            </w:r>
          </w:p>
        </w:tc>
        <w:tc>
          <w:tcPr>
            <w:tcW w:w="1661"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Классицизм – художественный стиль и эстетическое направление в европейской и русской культуре XVII – XIX вв.</w:t>
            </w:r>
          </w:p>
        </w:tc>
        <w:tc>
          <w:tcPr>
            <w:tcW w:w="5885" w:type="dxa"/>
          </w:tcPr>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Главной чертой архитектуры классицизма было обращение к формам античного зодчества как к эталону гармонии, простоты, строгости, логической ясности и монументальности. Архитектуре классицизма в целом присуща регулярность планировки и четкость объемной формы. Основой архитектурного языка классицизма стал ордер, в пропорциях и формах близкий к античности. Для классицизма свойственны симметрично-осевые композиции, сдержанность декоративного убранства, регулярная система планировки городов.</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Архитектурный язык классицизма был сформулирован на исходе эпохи Возрождения великим венецианским мастером Палладио и его последователем Скамоцци. Принципы античного храмового зодчества венецианцы абсолютизировали настолько, что применяли их даже при строительстве таких частных особняков, как вилла Капра. Иниго Джонс перенёс палладианство на север, в Англию, где местные архитекторы-палладианцы с разной степенью верности следовали заветам Палладио вплоть до середины XVIII века</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1, 3</w:t>
            </w:r>
          </w:p>
        </w:tc>
        <w:tc>
          <w:tcPr>
            <w:tcW w:w="1661"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Модерн (архитектура ар-нуво) – архитектурный стиль, получивший </w:t>
            </w:r>
            <w:r w:rsidRPr="0042212C">
              <w:rPr>
                <w:rFonts w:ascii="Times New Roman" w:eastAsia="Calibri" w:hAnsi="Times New Roman" w:cs="Times New Roman"/>
                <w:sz w:val="28"/>
                <w:szCs w:val="28"/>
              </w:rPr>
              <w:lastRenderedPageBreak/>
              <w:t xml:space="preserve">распространение в Европе </w:t>
            </w:r>
            <w:r w:rsidRPr="0042212C">
              <w:rPr>
                <w:rFonts w:ascii="Times New Roman" w:eastAsia="Calibri" w:hAnsi="Times New Roman" w:cs="Times New Roman"/>
                <w:sz w:val="28"/>
                <w:szCs w:val="28"/>
              </w:rPr>
              <w:br/>
              <w:t>в 1890-е—1910-е годы в рамках художественного направления модерн</w:t>
            </w:r>
          </w:p>
        </w:tc>
        <w:tc>
          <w:tcPr>
            <w:tcW w:w="5885" w:type="dxa"/>
          </w:tcPr>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 xml:space="preserve">В архитектуре модерна есть ряд характерных черт, например, отказ от обязательных симметричных форм. В нём появляются новые формы, как, например, «магазинские окна», то есть широкие, предназначенные играть роль </w:t>
            </w:r>
            <w:r w:rsidRPr="0042212C">
              <w:rPr>
                <w:rFonts w:ascii="Times New Roman" w:eastAsia="Calibri" w:hAnsi="Times New Roman" w:cs="Times New Roman"/>
                <w:sz w:val="28"/>
                <w:szCs w:val="28"/>
              </w:rPr>
              <w:lastRenderedPageBreak/>
              <w:t>витрин. В этот период окончательно складывается тип жилого доходного дома. Получает развитие многоэтажное строительство. Бывали и такие случаи, когда наряду с удачными работами, например, подлинного югендстиля (ван де Вельде), в руках подражателей в угоду моде и из коммерческих соображений работа превращалась в пустое украшательство. Другие архитекторы, напротив, мало опирались на наследие прошлого, щеголяли свободой творчества и, в поисках новых решений, часто вступали на путь изобретательства.</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Возникновение стиля модерн соответствует эпохе империализма, когда возникла потребность строить не только замки, ратуши и церкви, но и заводы, вокзалы, аэродромы, выставочные залы, магистрали. Поэтому возникает потребность в использовании новых материалов. Такие материалы появляются: железо (сталь), бетон, стекло. Они дополняют использование камня, кирпича и дерева.</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Одним из первых архитекторов, работавших в стиле модерн, был бельгиец Виктор Орта. В своих проектах он активно использовал новые материалы, в первую очередь, металл и стекло. Несущим конструкциям, выполненным из железа, он придавал необычные формы, напоминающие какие-то фантастические растения. Лестничные перила, светильники, свисающие с потолка, даже дверные ручки – все тщательно проектировалось в едином стиле. Во Франции идеи модерна развивал Эктор Гимар, создавший, в том числе, входные павильоны парижского метро.</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Ещё дальше от классических представлений об архитектуре ушёл </w:t>
            </w:r>
            <w:r w:rsidRPr="0042212C">
              <w:rPr>
                <w:rFonts w:ascii="Times New Roman" w:eastAsia="Calibri" w:hAnsi="Times New Roman" w:cs="Times New Roman"/>
                <w:sz w:val="28"/>
                <w:szCs w:val="28"/>
              </w:rPr>
              <w:lastRenderedPageBreak/>
              <w:t>Антонио Гауди. Здания, сооруженные им, настолько органически вписываются в окружающий пейзаж, что кажутся делом рук природы, а не человека.</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Впервые появившись в Бельгии, этот стиль в Германии получил название югендстиля (правильнее югендштиль, нем. jugendstil), в Австрии он назывался сецессион, во Франции — ар-нуво </w:t>
            </w:r>
            <w:r w:rsidRPr="0042212C">
              <w:rPr>
                <w:rFonts w:ascii="Times New Roman" w:eastAsia="Calibri" w:hAnsi="Times New Roman" w:cs="Times New Roman"/>
                <w:sz w:val="28"/>
                <w:szCs w:val="28"/>
              </w:rPr>
              <w:br/>
              <w:t>и т. д. (см. Модерн). Термин «сецессион» происходит от названия объединений художников и архитекторов, появившихся в Европе в конце XIX века, сецессий. В переводе — «раскол». Первая такая сецессия возникла в Мюнхене в 1892 г. по инициативе Франца фон Штука, Вильгельма Трюднера и Фрица фон Юде. В 1893 г. была создана Берлинская сецессия, в 1894 г. – Венская, самая знаменитая.</w:t>
            </w:r>
          </w:p>
          <w:p w:rsidR="0042212C" w:rsidRPr="0042212C" w:rsidRDefault="0042212C" w:rsidP="0042212C">
            <w:pPr>
              <w:autoSpaceDE w:val="0"/>
              <w:autoSpaceDN w:val="0"/>
              <w:adjustRightInd w:val="0"/>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Архитектура модерна разнообразна. Стиль этот вобрал в себя элементы всех предшествующих стилей. Здания в стиле модерн могут напоминать и мавританские дворцы, и замки, и заводские корпуса. Однако, в отличие от предшествовавшего модерну эклектизма, его авторы отказались от прямого копирования форм ренессанса и барокко. В конце XIX в. Луис Салливен в Чикаго, Генрик (Хендрик) Петрус Берлаге в Амстердаме, Анри ван де Вельде в Бельгии и Отто Вагнер в Вене одновременно выдвинули свои требования, протестуя против подражания, и их протест против историзма не остался без внимания</w:t>
            </w:r>
          </w:p>
        </w:tc>
      </w:tr>
      <w:tr w:rsidR="0042212C" w:rsidRPr="0042212C" w:rsidTr="00B75CC3">
        <w:tc>
          <w:tcPr>
            <w:tcW w:w="1668"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lastRenderedPageBreak/>
              <w:t>4, 6</w:t>
            </w:r>
          </w:p>
        </w:tc>
        <w:tc>
          <w:tcPr>
            <w:tcW w:w="1661" w:type="dxa"/>
          </w:tcPr>
          <w:p w:rsidR="0042212C" w:rsidRPr="0042212C" w:rsidRDefault="0042212C" w:rsidP="0042212C">
            <w:pPr>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Конструктивизм – авангардистское направление в изобразительном искусстве, </w:t>
            </w:r>
            <w:r w:rsidRPr="0042212C">
              <w:rPr>
                <w:rFonts w:ascii="Times New Roman" w:eastAsia="Calibri" w:hAnsi="Times New Roman" w:cs="Times New Roman"/>
                <w:sz w:val="28"/>
                <w:szCs w:val="28"/>
              </w:rPr>
              <w:lastRenderedPageBreak/>
              <w:t>архитектуре, фотографии и декоративно-прикладном искусстве, зародившееся в 1920 – первой половине 1930 годов в СССР</w:t>
            </w:r>
          </w:p>
        </w:tc>
        <w:tc>
          <w:tcPr>
            <w:tcW w:w="5885" w:type="dxa"/>
          </w:tcPr>
          <w:p w:rsidR="0042212C" w:rsidRPr="0042212C" w:rsidRDefault="0042212C" w:rsidP="0042212C">
            <w:pPr>
              <w:rPr>
                <w:rFonts w:ascii="Times New Roman" w:eastAsia="Times New Roman" w:hAnsi="Times New Roman" w:cs="Times New Roman"/>
                <w:sz w:val="24"/>
                <w:szCs w:val="24"/>
                <w:lang w:eastAsia="ru-RU"/>
              </w:rPr>
            </w:pPr>
            <w:r w:rsidRPr="0042212C">
              <w:rPr>
                <w:rFonts w:ascii="Times New Roman" w:eastAsia="Times New Roman" w:hAnsi="Times New Roman" w:cs="Times New Roman"/>
                <w:sz w:val="28"/>
                <w:szCs w:val="28"/>
                <w:lang w:eastAsia="ru-RU"/>
              </w:rPr>
              <w:lastRenderedPageBreak/>
              <w:t xml:space="preserve">Конструктивисты видели своей задачей увеличение роли архитектуры в жизни, и способствовать этому должны были отрицание исторической преемственности, отказ от </w:t>
            </w:r>
            <w:r w:rsidRPr="0042212C">
              <w:rPr>
                <w:rFonts w:ascii="Times New Roman" w:eastAsia="Times New Roman" w:hAnsi="Times New Roman" w:cs="Times New Roman"/>
                <w:sz w:val="28"/>
                <w:szCs w:val="28"/>
                <w:lang w:eastAsia="ru-RU"/>
              </w:rPr>
              <w:lastRenderedPageBreak/>
              <w:t>декоративных элементов классических стилей, использование функциональной схемы как основы пространственной композиции. Конструктивисты искали выразительность не в декоре, а в динамике простых конструкций, вертикалей и горизонталей строения, свободе плана здания</w:t>
            </w:r>
          </w:p>
        </w:tc>
      </w:tr>
    </w:tbl>
    <w:p w:rsidR="0042212C" w:rsidRPr="0042212C" w:rsidRDefault="0042212C" w:rsidP="0042212C">
      <w:pPr>
        <w:spacing w:after="120" w:line="240" w:lineRule="auto"/>
        <w:jc w:val="center"/>
        <w:rPr>
          <w:rFonts w:ascii="Times New Roman" w:eastAsia="Calibri" w:hAnsi="Times New Roman" w:cs="Times New Roman"/>
          <w:b/>
          <w:sz w:val="28"/>
          <w:szCs w:val="28"/>
        </w:rPr>
      </w:pPr>
    </w:p>
    <w:p w:rsidR="0042212C" w:rsidRPr="0042212C" w:rsidRDefault="0042212C" w:rsidP="0042212C">
      <w:pPr>
        <w:spacing w:after="120" w:line="240" w:lineRule="auto"/>
        <w:jc w:val="center"/>
        <w:rPr>
          <w:rFonts w:ascii="Times New Roman" w:eastAsia="Calibri" w:hAnsi="Times New Roman" w:cs="Times New Roman"/>
          <w:b/>
          <w:sz w:val="28"/>
          <w:szCs w:val="28"/>
        </w:rPr>
      </w:pPr>
    </w:p>
    <w:p w:rsidR="0042212C" w:rsidRPr="0042212C" w:rsidRDefault="0042212C" w:rsidP="0042212C">
      <w:pPr>
        <w:spacing w:after="12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Критерии оценки:</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1. Участник правильно называет стили (по 2 балла за каждое верное называние). 6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 xml:space="preserve">2. Участник верно группирует архитектурные сооружения по стилям </w:t>
      </w:r>
      <w:r w:rsidRPr="0042212C">
        <w:rPr>
          <w:rFonts w:ascii="Times New Roman" w:eastAsia="Calibri" w:hAnsi="Times New Roman" w:cs="Times New Roman"/>
          <w:sz w:val="28"/>
          <w:szCs w:val="28"/>
        </w:rPr>
        <w:br/>
        <w:t>(по 2 балла за каждое соотнесение). 12 баллов.</w:t>
      </w:r>
    </w:p>
    <w:p w:rsidR="0042212C" w:rsidRPr="0042212C" w:rsidRDefault="0042212C" w:rsidP="0042212C">
      <w:pPr>
        <w:autoSpaceDE w:val="0"/>
        <w:autoSpaceDN w:val="0"/>
        <w:adjustRightInd w:val="0"/>
        <w:spacing w:after="0" w:line="240" w:lineRule="auto"/>
        <w:jc w:val="both"/>
        <w:rPr>
          <w:rFonts w:ascii="Times New Roman" w:eastAsia="Calibri" w:hAnsi="Times New Roman" w:cs="Times New Roman"/>
          <w:sz w:val="28"/>
          <w:szCs w:val="28"/>
        </w:rPr>
      </w:pPr>
      <w:r w:rsidRPr="0042212C">
        <w:rPr>
          <w:rFonts w:ascii="Times New Roman" w:eastAsia="Calibri" w:hAnsi="Times New Roman" w:cs="Times New Roman"/>
          <w:sz w:val="28"/>
          <w:szCs w:val="28"/>
        </w:rPr>
        <w:t>3. Участник правильно называет стилевые особенности (по 2 балла за каждую стилевую особенность). Максимально 30 баллов.</w:t>
      </w:r>
    </w:p>
    <w:p w:rsidR="0042212C" w:rsidRPr="0042212C" w:rsidRDefault="0042212C" w:rsidP="0042212C">
      <w:pPr>
        <w:spacing w:after="120" w:line="240" w:lineRule="auto"/>
        <w:jc w:val="both"/>
        <w:rPr>
          <w:rFonts w:ascii="Times New Roman" w:eastAsia="Calibri" w:hAnsi="Times New Roman" w:cs="Times New Roman"/>
          <w:sz w:val="28"/>
          <w:szCs w:val="28"/>
        </w:rPr>
      </w:pPr>
      <w:r w:rsidRPr="0042212C">
        <w:rPr>
          <w:rFonts w:ascii="Times New Roman" w:eastAsia="Calibri" w:hAnsi="Times New Roman" w:cs="Times New Roman"/>
          <w:bCs/>
          <w:sz w:val="28"/>
          <w:szCs w:val="28"/>
        </w:rPr>
        <w:t>4.</w:t>
      </w:r>
      <w:r w:rsidRPr="0042212C">
        <w:rPr>
          <w:rFonts w:ascii="Times New Roman" w:eastAsia="Calibri" w:hAnsi="Times New Roman" w:cs="Times New Roman"/>
          <w:b/>
          <w:bCs/>
          <w:sz w:val="28"/>
          <w:szCs w:val="28"/>
        </w:rPr>
        <w:t xml:space="preserve"> </w:t>
      </w:r>
      <w:r w:rsidRPr="0042212C">
        <w:rPr>
          <w:rFonts w:ascii="Times New Roman" w:eastAsia="Calibri" w:hAnsi="Times New Roman" w:cs="Times New Roman"/>
          <w:sz w:val="28"/>
          <w:szCs w:val="28"/>
        </w:rPr>
        <w:t>Участник правильно располагает группы в хронологической последовательности, указывая время господства стиля (по 2 балла за каждый верный вариант ответа). 6 баллов.</w:t>
      </w:r>
    </w:p>
    <w:p w:rsidR="0042212C" w:rsidRPr="0042212C" w:rsidRDefault="0042212C" w:rsidP="0042212C">
      <w:pPr>
        <w:spacing w:after="0" w:line="240" w:lineRule="auto"/>
        <w:jc w:val="both"/>
        <w:rPr>
          <w:rFonts w:ascii="Times New Roman" w:eastAsia="Calibri" w:hAnsi="Times New Roman" w:cs="Times New Roman"/>
          <w:b/>
          <w:sz w:val="28"/>
          <w:szCs w:val="28"/>
        </w:rPr>
      </w:pPr>
      <w:r w:rsidRPr="0042212C">
        <w:rPr>
          <w:rFonts w:ascii="Times New Roman" w:eastAsia="Calibri" w:hAnsi="Times New Roman" w:cs="Times New Roman"/>
          <w:b/>
          <w:sz w:val="28"/>
          <w:szCs w:val="28"/>
        </w:rPr>
        <w:t>Максимальная оценка 54 балла.</w:t>
      </w:r>
    </w:p>
    <w:p w:rsidR="0042212C" w:rsidRPr="0042212C" w:rsidRDefault="0042212C" w:rsidP="0042212C">
      <w:pPr>
        <w:spacing w:after="120" w:line="240" w:lineRule="auto"/>
        <w:jc w:val="center"/>
        <w:rPr>
          <w:rFonts w:ascii="Times New Roman" w:eastAsia="Calibri" w:hAnsi="Times New Roman" w:cs="Times New Roman"/>
          <w:b/>
          <w:sz w:val="28"/>
          <w:szCs w:val="28"/>
        </w:rPr>
      </w:pPr>
    </w:p>
    <w:p w:rsidR="00A65071" w:rsidRDefault="00A65071">
      <w:bookmarkStart w:id="0" w:name="_GoBack"/>
      <w:bookmarkEnd w:id="0"/>
    </w:p>
    <w:sectPr w:rsidR="00A65071" w:rsidSect="00771D68">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552"/>
      <w:docPartObj>
        <w:docPartGallery w:val="Page Numbers (Bottom of Page)"/>
        <w:docPartUnique/>
      </w:docPartObj>
    </w:sdtPr>
    <w:sdtEndPr/>
    <w:sdtContent>
      <w:p w:rsidR="00E62B52" w:rsidRDefault="002311EC">
        <w:pPr>
          <w:pStyle w:val="a3"/>
          <w:jc w:val="center"/>
        </w:pPr>
        <w:r>
          <w:fldChar w:fldCharType="begin"/>
        </w:r>
        <w:r>
          <w:instrText xml:space="preserve"> PAGE   \* MERGEFORMAT </w:instrText>
        </w:r>
        <w:r>
          <w:fldChar w:fldCharType="separate"/>
        </w:r>
        <w:r>
          <w:rPr>
            <w:noProof/>
          </w:rPr>
          <w:t>19</w:t>
        </w:r>
        <w:r>
          <w:rPr>
            <w:noProof/>
          </w:rPr>
          <w:fldChar w:fldCharType="end"/>
        </w:r>
      </w:p>
    </w:sdtContent>
  </w:sdt>
  <w:p w:rsidR="00E62B52" w:rsidRDefault="002311E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F"/>
    <w:multiLevelType w:val="hybridMultilevel"/>
    <w:tmpl w:val="48D6B9A2"/>
    <w:lvl w:ilvl="0" w:tplc="FCFAC10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5661D2"/>
    <w:multiLevelType w:val="hybridMultilevel"/>
    <w:tmpl w:val="261EB0F4"/>
    <w:lvl w:ilvl="0" w:tplc="C7AA6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FB"/>
    <w:rsid w:val="002311EC"/>
    <w:rsid w:val="0042212C"/>
    <w:rsid w:val="006404FB"/>
    <w:rsid w:val="00A65071"/>
    <w:rsid w:val="00F9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212C"/>
    <w:pPr>
      <w:tabs>
        <w:tab w:val="center" w:pos="4677"/>
        <w:tab w:val="right" w:pos="9355"/>
      </w:tabs>
      <w:spacing w:after="0" w:line="240" w:lineRule="auto"/>
      <w:ind w:left="357" w:hanging="357"/>
      <w:jc w:val="both"/>
    </w:pPr>
    <w:rPr>
      <w:rFonts w:ascii="Calibri" w:eastAsia="Calibri" w:hAnsi="Calibri" w:cs="Times New Roman"/>
      <w:sz w:val="28"/>
      <w:szCs w:val="28"/>
    </w:rPr>
  </w:style>
  <w:style w:type="character" w:customStyle="1" w:styleId="a4">
    <w:name w:val="Нижний колонтитул Знак"/>
    <w:basedOn w:val="a0"/>
    <w:link w:val="a3"/>
    <w:uiPriority w:val="99"/>
    <w:rsid w:val="0042212C"/>
    <w:rPr>
      <w:rFonts w:ascii="Calibri" w:eastAsia="Calibri" w:hAnsi="Calibri" w:cs="Times New Roman"/>
      <w:sz w:val="28"/>
      <w:szCs w:val="28"/>
    </w:rPr>
  </w:style>
  <w:style w:type="table" w:customStyle="1" w:styleId="1">
    <w:name w:val="Сетка таблицы1"/>
    <w:basedOn w:val="a1"/>
    <w:next w:val="a5"/>
    <w:uiPriority w:val="59"/>
    <w:rsid w:val="004221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2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212C"/>
    <w:pPr>
      <w:tabs>
        <w:tab w:val="center" w:pos="4677"/>
        <w:tab w:val="right" w:pos="9355"/>
      </w:tabs>
      <w:spacing w:after="0" w:line="240" w:lineRule="auto"/>
      <w:ind w:left="357" w:hanging="357"/>
      <w:jc w:val="both"/>
    </w:pPr>
    <w:rPr>
      <w:rFonts w:ascii="Calibri" w:eastAsia="Calibri" w:hAnsi="Calibri" w:cs="Times New Roman"/>
      <w:sz w:val="28"/>
      <w:szCs w:val="28"/>
    </w:rPr>
  </w:style>
  <w:style w:type="character" w:customStyle="1" w:styleId="a4">
    <w:name w:val="Нижний колонтитул Знак"/>
    <w:basedOn w:val="a0"/>
    <w:link w:val="a3"/>
    <w:uiPriority w:val="99"/>
    <w:rsid w:val="0042212C"/>
    <w:rPr>
      <w:rFonts w:ascii="Calibri" w:eastAsia="Calibri" w:hAnsi="Calibri" w:cs="Times New Roman"/>
      <w:sz w:val="28"/>
      <w:szCs w:val="28"/>
    </w:rPr>
  </w:style>
  <w:style w:type="table" w:customStyle="1" w:styleId="1">
    <w:name w:val="Сетка таблицы1"/>
    <w:basedOn w:val="a1"/>
    <w:next w:val="a5"/>
    <w:uiPriority w:val="59"/>
    <w:rsid w:val="004221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2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4253</Words>
  <Characters>24244</Characters>
  <Application>Microsoft Office Word</Application>
  <DocSecurity>0</DocSecurity>
  <Lines>202</Lines>
  <Paragraphs>56</Paragraphs>
  <ScaleCrop>false</ScaleCrop>
  <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acer-user</dc:creator>
  <cp:keywords/>
  <dc:description/>
  <cp:lastModifiedBy>acer-user</cp:lastModifiedBy>
  <cp:revision>3</cp:revision>
  <dcterms:created xsi:type="dcterms:W3CDTF">2016-11-16T07:52:00Z</dcterms:created>
  <dcterms:modified xsi:type="dcterms:W3CDTF">2016-11-16T07:53:00Z</dcterms:modified>
</cp:coreProperties>
</file>