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D9" w:rsidRPr="00DB3FC1" w:rsidRDefault="00A47FD9" w:rsidP="00DB3FC1">
      <w:pPr>
        <w:spacing w:line="240" w:lineRule="auto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Критерии оценки к заданиям 9 класса</w:t>
      </w:r>
    </w:p>
    <w:p w:rsidR="00A47FD9" w:rsidRPr="00DB3FC1" w:rsidRDefault="00A47FD9" w:rsidP="00DB3FC1">
      <w:pPr>
        <w:spacing w:line="240" w:lineRule="auto"/>
        <w:ind w:right="-1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№1 (</w:t>
      </w:r>
      <w:r w:rsidRPr="00DB3FC1">
        <w:rPr>
          <w:b/>
          <w:sz w:val="24"/>
          <w:szCs w:val="24"/>
          <w:lang w:val="en-US"/>
        </w:rPr>
        <w:t>I</w:t>
      </w:r>
      <w:r w:rsidRPr="00DB3FC1">
        <w:rPr>
          <w:b/>
          <w:sz w:val="24"/>
          <w:szCs w:val="24"/>
        </w:rPr>
        <w:t xml:space="preserve"> типа)</w:t>
      </w:r>
    </w:p>
    <w:p w:rsidR="00A47FD9" w:rsidRPr="00DB3FC1" w:rsidRDefault="00A47FD9" w:rsidP="00DB3FC1">
      <w:pPr>
        <w:spacing w:line="240" w:lineRule="auto"/>
        <w:ind w:right="-1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Ответ: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1559"/>
        <w:gridCol w:w="1985"/>
      </w:tblGrid>
      <w:tr w:rsidR="00A47FD9" w:rsidRPr="00DB3FC1" w:rsidTr="00FC3F9C">
        <w:tc>
          <w:tcPr>
            <w:tcW w:w="166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2976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Вид искусства, жанр</w:t>
            </w:r>
          </w:p>
        </w:tc>
        <w:tc>
          <w:tcPr>
            <w:tcW w:w="141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Век или эпоха</w:t>
            </w:r>
          </w:p>
        </w:tc>
        <w:tc>
          <w:tcPr>
            <w:tcW w:w="198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A47FD9" w:rsidRPr="00DB3FC1" w:rsidTr="00FC3F9C">
        <w:tc>
          <w:tcPr>
            <w:tcW w:w="166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Картина Сальвадора Дали «Постоянство памяти»</w:t>
            </w:r>
          </w:p>
        </w:tc>
        <w:tc>
          <w:tcPr>
            <w:tcW w:w="2976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 xml:space="preserve">Символическая живопись (В этом произведении воспроизведены все подробности, какие может передать живопись.)  Жанр сюрреализм. </w:t>
            </w:r>
          </w:p>
        </w:tc>
        <w:tc>
          <w:tcPr>
            <w:tcW w:w="141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Испания</w:t>
            </w:r>
          </w:p>
        </w:tc>
        <w:tc>
          <w:tcPr>
            <w:tcW w:w="1559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ХХ век, 1931г.</w:t>
            </w:r>
          </w:p>
        </w:tc>
        <w:tc>
          <w:tcPr>
            <w:tcW w:w="198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Музей современного искусства, Нью-Йорк, США.</w:t>
            </w: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A47FD9" w:rsidRPr="00DB3FC1" w:rsidRDefault="00A47FD9" w:rsidP="00DB3F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Участник правильно указывает автора, название произведения – по 2 балла за каждое название. Максимально 4 балла. </w:t>
      </w:r>
    </w:p>
    <w:p w:rsidR="00A47FD9" w:rsidRPr="00DB3FC1" w:rsidRDefault="00A47FD9" w:rsidP="00DB3F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FC1">
        <w:rPr>
          <w:rFonts w:ascii="Times New Roman" w:hAnsi="Times New Roman"/>
          <w:sz w:val="24"/>
          <w:szCs w:val="24"/>
        </w:rPr>
        <w:t>Верно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указан вид искусства с текстовым подтверждением – по 2 балла, жанр произведения –  2 балла. Максимально 6 баллов.</w:t>
      </w:r>
    </w:p>
    <w:p w:rsidR="00A47FD9" w:rsidRPr="00DB3FC1" w:rsidRDefault="00A47FD9" w:rsidP="00DB3F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определяет принадлежность стране – 2 балла. </w:t>
      </w:r>
    </w:p>
    <w:p w:rsidR="0060740C" w:rsidRPr="00DB3FC1" w:rsidRDefault="00A47FD9" w:rsidP="00DB3F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определяет</w:t>
      </w:r>
      <w:r w:rsidR="0060740C" w:rsidRPr="00DB3FC1">
        <w:rPr>
          <w:rFonts w:ascii="Times New Roman" w:hAnsi="Times New Roman"/>
          <w:sz w:val="24"/>
          <w:szCs w:val="24"/>
        </w:rPr>
        <w:t>:</w:t>
      </w:r>
      <w:r w:rsidRPr="00DB3FC1">
        <w:rPr>
          <w:rFonts w:ascii="Times New Roman" w:hAnsi="Times New Roman"/>
          <w:sz w:val="24"/>
          <w:szCs w:val="24"/>
        </w:rPr>
        <w:t xml:space="preserve"> </w:t>
      </w:r>
      <w:r w:rsidR="0060740C" w:rsidRPr="00DB3FC1">
        <w:rPr>
          <w:rFonts w:ascii="Times New Roman" w:hAnsi="Times New Roman"/>
          <w:sz w:val="24"/>
          <w:szCs w:val="24"/>
        </w:rPr>
        <w:t>век – 2 балла;</w:t>
      </w:r>
    </w:p>
    <w:p w:rsidR="00A47FD9" w:rsidRPr="00DB3FC1" w:rsidRDefault="0060740C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                                                  год – 2 балла</w:t>
      </w:r>
      <w:r w:rsidR="00A47FD9" w:rsidRPr="00DB3FC1">
        <w:rPr>
          <w:rFonts w:ascii="Times New Roman" w:hAnsi="Times New Roman"/>
          <w:sz w:val="24"/>
          <w:szCs w:val="24"/>
        </w:rPr>
        <w:t xml:space="preserve">. </w:t>
      </w:r>
      <w:r w:rsidRPr="00DB3FC1">
        <w:rPr>
          <w:rFonts w:ascii="Times New Roman" w:hAnsi="Times New Roman"/>
          <w:sz w:val="24"/>
          <w:szCs w:val="24"/>
        </w:rPr>
        <w:t>Максимально – 4 балла.</w:t>
      </w:r>
    </w:p>
    <w:p w:rsidR="00A47FD9" w:rsidRPr="00DB3FC1" w:rsidRDefault="00A47FD9" w:rsidP="00DB3F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указывает местонахождение произведения – 2 балла.  </w:t>
      </w:r>
    </w:p>
    <w:p w:rsidR="00A47FD9" w:rsidRPr="00DB3FC1" w:rsidRDefault="00A47FD9" w:rsidP="00DB3FC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>Дополнительные сведения – от 2–10 баллов.</w:t>
      </w:r>
    </w:p>
    <w:p w:rsidR="00A47FD9" w:rsidRPr="00DB3FC1" w:rsidRDefault="00A47FD9" w:rsidP="00DB3FC1">
      <w:pPr>
        <w:spacing w:line="240" w:lineRule="auto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Максимальная оценка: - 28 баллов.</w:t>
      </w:r>
    </w:p>
    <w:p w:rsidR="00A47FD9" w:rsidRPr="00DB3FC1" w:rsidRDefault="00A47FD9" w:rsidP="00DB3FC1">
      <w:pPr>
        <w:spacing w:line="240" w:lineRule="auto"/>
        <w:ind w:right="-1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№2 (</w:t>
      </w:r>
      <w:r w:rsidRPr="00DB3FC1">
        <w:rPr>
          <w:b/>
          <w:sz w:val="24"/>
          <w:szCs w:val="24"/>
          <w:lang w:val="en-US"/>
        </w:rPr>
        <w:t>I</w:t>
      </w:r>
      <w:r w:rsidRPr="00DB3FC1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47FD9" w:rsidRPr="00DB3FC1" w:rsidTr="00FC3F9C">
        <w:tc>
          <w:tcPr>
            <w:tcW w:w="3190" w:type="dxa"/>
          </w:tcPr>
          <w:p w:rsidR="00A47FD9" w:rsidRPr="00DB3FC1" w:rsidRDefault="00A47FD9" w:rsidP="00DB3FC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B3FC1">
              <w:rPr>
                <w:rFonts w:eastAsia="Times New Roman"/>
                <w:sz w:val="24"/>
                <w:szCs w:val="24"/>
                <w:lang w:eastAsia="ru-RU"/>
              </w:rPr>
              <w:t xml:space="preserve">Ростральная колонна, 1810г., по проекту французского архитектора Тома де </w:t>
            </w:r>
            <w:proofErr w:type="spellStart"/>
            <w:r w:rsidRPr="00DB3FC1">
              <w:rPr>
                <w:rFonts w:eastAsia="Times New Roman"/>
                <w:sz w:val="24"/>
                <w:szCs w:val="24"/>
                <w:lang w:eastAsia="ru-RU"/>
              </w:rPr>
              <w:t>Томона</w:t>
            </w:r>
            <w:proofErr w:type="spellEnd"/>
            <w:r w:rsidRPr="00DB3FC1">
              <w:rPr>
                <w:rFonts w:eastAsia="Times New Roman"/>
                <w:sz w:val="24"/>
                <w:szCs w:val="24"/>
                <w:lang w:eastAsia="ru-RU"/>
              </w:rPr>
              <w:t xml:space="preserve">, Россия, Санкт-Петербург, находится на Стрелке Васильевского острова.  В </w:t>
            </w:r>
            <w:r w:rsidRPr="00DB3FC1">
              <w:rPr>
                <w:rFonts w:eastAsia="Times New Roman"/>
                <w:sz w:val="24"/>
                <w:szCs w:val="24"/>
                <w:lang w:val="en-US" w:eastAsia="ru-RU"/>
              </w:rPr>
              <w:t>XIX</w:t>
            </w:r>
            <w:r w:rsidRPr="00DB3FC1">
              <w:rPr>
                <w:rFonts w:eastAsia="Times New Roman"/>
                <w:sz w:val="24"/>
                <w:szCs w:val="24"/>
                <w:lang w:eastAsia="ru-RU"/>
              </w:rPr>
              <w:t xml:space="preserve"> в. выполняли функцию фонарей.</w:t>
            </w:r>
          </w:p>
        </w:tc>
        <w:tc>
          <w:tcPr>
            <w:tcW w:w="3190" w:type="dxa"/>
          </w:tcPr>
          <w:p w:rsidR="00A47FD9" w:rsidRPr="00DB3FC1" w:rsidRDefault="00A47FD9" w:rsidP="00DB3FC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B3FC1">
              <w:rPr>
                <w:rFonts w:eastAsia="Times New Roman"/>
                <w:sz w:val="24"/>
                <w:szCs w:val="24"/>
                <w:lang w:eastAsia="ru-RU"/>
              </w:rPr>
              <w:t xml:space="preserve">Донателло «Святой Георгий", 1415-1417гг., национальный музей </w:t>
            </w:r>
            <w:proofErr w:type="spellStart"/>
            <w:r w:rsidRPr="00DB3FC1">
              <w:rPr>
                <w:rFonts w:eastAsia="Times New Roman"/>
                <w:sz w:val="24"/>
                <w:szCs w:val="24"/>
                <w:lang w:eastAsia="ru-RU"/>
              </w:rPr>
              <w:t>Барджелло</w:t>
            </w:r>
            <w:proofErr w:type="spellEnd"/>
            <w:r w:rsidRPr="00DB3FC1">
              <w:rPr>
                <w:rFonts w:eastAsia="Times New Roman"/>
                <w:sz w:val="24"/>
                <w:szCs w:val="24"/>
                <w:lang w:eastAsia="ru-RU"/>
              </w:rPr>
              <w:t xml:space="preserve">, Флоренция, Италия. Раннее итальянское Возрождение. По заказу церкви  Ор Сан </w:t>
            </w:r>
            <w:proofErr w:type="spellStart"/>
            <w:r w:rsidRPr="00DB3FC1">
              <w:rPr>
                <w:rFonts w:eastAsia="Times New Roman"/>
                <w:sz w:val="24"/>
                <w:szCs w:val="24"/>
                <w:lang w:eastAsia="ru-RU"/>
              </w:rPr>
              <w:t>Микеле</w:t>
            </w:r>
            <w:proofErr w:type="spellEnd"/>
            <w:r w:rsidRPr="00DB3FC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91" w:type="dxa"/>
          </w:tcPr>
          <w:p w:rsidR="00A47FD9" w:rsidRPr="00DB3FC1" w:rsidRDefault="00A47FD9" w:rsidP="00DB3FC1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B3FC1">
              <w:rPr>
                <w:rFonts w:eastAsia="Times New Roman"/>
                <w:sz w:val="24"/>
                <w:szCs w:val="24"/>
                <w:lang w:eastAsia="ru-RU"/>
              </w:rPr>
              <w:t>Театр «Глобус», воссоздан в 1997г., Великобритания, Лондон. Первоначальный театр «Глобус» построен в 1599г.</w:t>
            </w:r>
          </w:p>
        </w:tc>
      </w:tr>
    </w:tbl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b/>
          <w:sz w:val="24"/>
          <w:szCs w:val="24"/>
        </w:rPr>
        <w:t>Анализ ответа. Оценка:</w:t>
      </w:r>
    </w:p>
    <w:p w:rsidR="00A47FD9" w:rsidRPr="00DB3FC1" w:rsidRDefault="00A47FD9" w:rsidP="00DB3FC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Участник правильно указывает название 3 произведений – по 2 балла за каждое верное название. </w:t>
      </w:r>
      <w:r w:rsidRPr="00DB3FC1">
        <w:rPr>
          <w:rFonts w:ascii="Times New Roman" w:hAnsi="Times New Roman"/>
          <w:b/>
          <w:sz w:val="24"/>
          <w:szCs w:val="24"/>
        </w:rPr>
        <w:t>Максимально 6 баллов</w:t>
      </w:r>
      <w:r w:rsidRPr="00DB3FC1">
        <w:rPr>
          <w:rFonts w:ascii="Times New Roman" w:hAnsi="Times New Roman"/>
          <w:sz w:val="24"/>
          <w:szCs w:val="24"/>
        </w:rPr>
        <w:t>.</w:t>
      </w:r>
    </w:p>
    <w:p w:rsidR="00A47FD9" w:rsidRPr="00DB3FC1" w:rsidRDefault="00A47FD9" w:rsidP="00DB3FC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называет авторов произведений искусства – по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6 балла.</w:t>
      </w:r>
    </w:p>
    <w:p w:rsidR="00A47FD9" w:rsidRPr="00DB3FC1" w:rsidRDefault="00A47FD9" w:rsidP="00DB3FC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называет страну или культуру – по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– 6 баллов.</w:t>
      </w:r>
    </w:p>
    <w:p w:rsidR="00A47FD9" w:rsidRPr="00DB3FC1" w:rsidRDefault="00A47FD9" w:rsidP="00DB3FC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Указано время создания памятников – по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6 баллов.</w:t>
      </w:r>
    </w:p>
    <w:p w:rsidR="00A47FD9" w:rsidRPr="00DB3FC1" w:rsidRDefault="00A47FD9" w:rsidP="00DB3FC1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>Участник правильно называет местонахождение памятников – по 2 балла.</w:t>
      </w:r>
      <w:r w:rsidRPr="00DB3FC1">
        <w:rPr>
          <w:rFonts w:ascii="Times New Roman" w:hAnsi="Times New Roman"/>
          <w:b/>
          <w:sz w:val="24"/>
          <w:szCs w:val="24"/>
        </w:rPr>
        <w:t xml:space="preserve"> Максимально 6 баллов.</w:t>
      </w:r>
    </w:p>
    <w:p w:rsidR="00A47FD9" w:rsidRPr="00DB3FC1" w:rsidRDefault="00A47FD9" w:rsidP="00DB3FC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b/>
          <w:sz w:val="24"/>
          <w:szCs w:val="24"/>
        </w:rPr>
        <w:t>Дополнительные сведения – 2-10 баллов.</w:t>
      </w:r>
    </w:p>
    <w:p w:rsidR="00A47FD9" w:rsidRPr="00DB3FC1" w:rsidRDefault="00A47FD9" w:rsidP="00DB3FC1">
      <w:pPr>
        <w:spacing w:line="240" w:lineRule="auto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Максимальная оценка: - 40 баллов.</w:t>
      </w:r>
    </w:p>
    <w:p w:rsidR="00A47FD9" w:rsidRPr="00DB3FC1" w:rsidRDefault="00A47FD9" w:rsidP="00DB3FC1">
      <w:pPr>
        <w:spacing w:line="240" w:lineRule="auto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№3 (</w:t>
      </w:r>
      <w:r w:rsidRPr="00DB3FC1">
        <w:rPr>
          <w:b/>
          <w:sz w:val="24"/>
          <w:szCs w:val="24"/>
          <w:lang w:val="en-US"/>
        </w:rPr>
        <w:t>II</w:t>
      </w:r>
      <w:r w:rsidRPr="00DB3FC1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47FD9" w:rsidRPr="00DB3FC1" w:rsidTr="00FC3F9C">
        <w:tc>
          <w:tcPr>
            <w:tcW w:w="3227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Культурно-историческая ценность</w:t>
            </w:r>
          </w:p>
        </w:tc>
        <w:tc>
          <w:tcPr>
            <w:tcW w:w="6344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 xml:space="preserve">Картина «Плот «Медузы», Теодор </w:t>
            </w:r>
            <w:proofErr w:type="spellStart"/>
            <w:r w:rsidRPr="00DB3FC1">
              <w:rPr>
                <w:sz w:val="24"/>
                <w:szCs w:val="24"/>
              </w:rPr>
              <w:t>Жерико</w:t>
            </w:r>
            <w:proofErr w:type="spellEnd"/>
            <w:r w:rsidRPr="00DB3FC1">
              <w:rPr>
                <w:sz w:val="24"/>
                <w:szCs w:val="24"/>
              </w:rPr>
              <w:t>, Франция,1818, эпоха романтизма, Парижский Лувр и т. д.</w:t>
            </w:r>
          </w:p>
        </w:tc>
      </w:tr>
      <w:tr w:rsidR="00A47FD9" w:rsidRPr="00DB3FC1" w:rsidTr="00FC3F9C">
        <w:tc>
          <w:tcPr>
            <w:tcW w:w="3227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Средства живописной выразительности</w:t>
            </w:r>
          </w:p>
        </w:tc>
        <w:tc>
          <w:tcPr>
            <w:tcW w:w="634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 xml:space="preserve">Монохромный колорит, отсутствие ярких красок, контраст светотени, скульптурная объемность, </w:t>
            </w:r>
          </w:p>
        </w:tc>
      </w:tr>
      <w:tr w:rsidR="00A47FD9" w:rsidRPr="00DB3FC1" w:rsidTr="00FC3F9C">
        <w:tc>
          <w:tcPr>
            <w:tcW w:w="322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Средства композиционной выразительности</w:t>
            </w:r>
          </w:p>
        </w:tc>
        <w:tc>
          <w:tcPr>
            <w:tcW w:w="6344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DB3FC1">
              <w:rPr>
                <w:sz w:val="24"/>
                <w:szCs w:val="24"/>
              </w:rPr>
              <w:t>Жерико</w:t>
            </w:r>
            <w:proofErr w:type="spellEnd"/>
            <w:r w:rsidRPr="00DB3FC1">
              <w:rPr>
                <w:sz w:val="24"/>
                <w:szCs w:val="24"/>
              </w:rPr>
              <w:t xml:space="preserve"> создал композицию из четырёх групп </w:t>
            </w:r>
            <w:proofErr w:type="gramStart"/>
            <w:r w:rsidRPr="00DB3FC1">
              <w:rPr>
                <w:sz w:val="24"/>
                <w:szCs w:val="24"/>
              </w:rPr>
              <w:t>персонаже</w:t>
            </w:r>
            <w:proofErr w:type="gramEnd"/>
            <w:r w:rsidRPr="00DB3FC1">
              <w:rPr>
                <w:sz w:val="24"/>
                <w:szCs w:val="24"/>
              </w:rPr>
              <w:t xml:space="preserve">; он сформировал энергичную диагональ; композиция вовлекает зрителя в пространство картины, </w:t>
            </w:r>
          </w:p>
        </w:tc>
      </w:tr>
      <w:tr w:rsidR="00A47FD9" w:rsidRPr="00DB3FC1" w:rsidTr="00FC3F9C">
        <w:tc>
          <w:tcPr>
            <w:tcW w:w="322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Сюжет произведения</w:t>
            </w:r>
          </w:p>
        </w:tc>
        <w:tc>
          <w:tcPr>
            <w:tcW w:w="634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Поводом для создания картины послужила морская катастрофа; гибель фрегата «Медуза» по вине морского пароходства»;</w:t>
            </w:r>
          </w:p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 xml:space="preserve">крушение у берегов </w:t>
            </w:r>
            <w:hyperlink r:id="rId6" w:tooltip="Сенегал" w:history="1">
              <w:r w:rsidRPr="00DB3FC1">
                <w:rPr>
                  <w:rStyle w:val="a5"/>
                  <w:color w:val="auto"/>
                  <w:sz w:val="24"/>
                  <w:szCs w:val="24"/>
                </w:rPr>
                <w:t>Сенегала</w:t>
              </w:r>
            </w:hyperlink>
            <w:r w:rsidRPr="00DB3FC1">
              <w:rPr>
                <w:sz w:val="24"/>
                <w:szCs w:val="24"/>
              </w:rPr>
              <w:t>. фрегата «</w:t>
            </w:r>
            <w:hyperlink r:id="rId7" w:tooltip="Медуза (фрегат)" w:history="1">
              <w:r w:rsidRPr="00DB3FC1">
                <w:rPr>
                  <w:rStyle w:val="a5"/>
                  <w:color w:val="auto"/>
                  <w:sz w:val="24"/>
                  <w:szCs w:val="24"/>
                </w:rPr>
                <w:t>Медуза</w:t>
              </w:r>
            </w:hyperlink>
            <w:r w:rsidRPr="00DB3FC1">
              <w:rPr>
                <w:sz w:val="24"/>
                <w:szCs w:val="24"/>
              </w:rPr>
              <w:t>»</w:t>
            </w:r>
          </w:p>
        </w:tc>
      </w:tr>
      <w:tr w:rsidR="00A47FD9" w:rsidRPr="00DB3FC1" w:rsidTr="00FC3F9C">
        <w:tc>
          <w:tcPr>
            <w:tcW w:w="322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Смысловая идея</w:t>
            </w:r>
          </w:p>
        </w:tc>
        <w:tc>
          <w:tcPr>
            <w:tcW w:w="6344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 xml:space="preserve">полотно впечатляет своей выразительной мощью; художник сумел создать яркий образ, соединив в одной </w:t>
            </w:r>
            <w:r w:rsidRPr="00DB3FC1">
              <w:rPr>
                <w:sz w:val="24"/>
                <w:szCs w:val="24"/>
              </w:rPr>
              <w:lastRenderedPageBreak/>
              <w:t xml:space="preserve">картине мёртвых и живых, надежду и отчаяние; картина повествует о надежде; изображение </w:t>
            </w:r>
            <w:proofErr w:type="gramStart"/>
            <w:r w:rsidRPr="00DB3FC1">
              <w:rPr>
                <w:sz w:val="24"/>
                <w:szCs w:val="24"/>
              </w:rPr>
              <w:t>стихийного</w:t>
            </w:r>
            <w:proofErr w:type="gramEnd"/>
            <w:r w:rsidRPr="00DB3FC1">
              <w:rPr>
                <w:sz w:val="24"/>
                <w:szCs w:val="24"/>
              </w:rPr>
              <w:t xml:space="preserve"> </w:t>
            </w:r>
            <w:proofErr w:type="spellStart"/>
            <w:r w:rsidRPr="00DB3FC1">
              <w:rPr>
                <w:sz w:val="24"/>
                <w:szCs w:val="24"/>
              </w:rPr>
              <w:t>бетствия</w:t>
            </w:r>
            <w:proofErr w:type="spellEnd"/>
            <w:r w:rsidRPr="00DB3FC1">
              <w:rPr>
                <w:sz w:val="24"/>
                <w:szCs w:val="24"/>
              </w:rPr>
              <w:t>; тема смерти, катастрофы, стихии характерная для художников-романтиков</w:t>
            </w:r>
          </w:p>
        </w:tc>
      </w:tr>
    </w:tbl>
    <w:p w:rsidR="00A47FD9" w:rsidRPr="00DB3FC1" w:rsidRDefault="00A47FD9" w:rsidP="00DB3FC1">
      <w:pPr>
        <w:spacing w:line="240" w:lineRule="auto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lastRenderedPageBreak/>
        <w:t xml:space="preserve"> Анализ ответа. Оценка: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1.Участник определяет название произведения  – 2 балла, его автора – 2 балла, время создания памятника –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6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>2.</w:t>
      </w: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характеризует произведение – от 2-30 баллов. Правильно классифицирует определения и дает названия группам от 2-10 баллов. - </w:t>
      </w:r>
      <w:r w:rsidRPr="00DB3FC1">
        <w:rPr>
          <w:rFonts w:ascii="Times New Roman" w:hAnsi="Times New Roman"/>
          <w:b/>
          <w:sz w:val="24"/>
          <w:szCs w:val="24"/>
        </w:rPr>
        <w:t>Максимально 40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3. Дополнительные сведения – </w:t>
      </w:r>
      <w:r w:rsidRPr="00DB3FC1">
        <w:rPr>
          <w:rFonts w:ascii="Times New Roman" w:hAnsi="Times New Roman"/>
          <w:b/>
          <w:sz w:val="24"/>
          <w:szCs w:val="24"/>
        </w:rPr>
        <w:t>от 2-10 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b/>
          <w:sz w:val="24"/>
          <w:szCs w:val="24"/>
        </w:rPr>
        <w:t>Максимальная оценка – 56 баллов.</w:t>
      </w:r>
    </w:p>
    <w:p w:rsidR="00A47FD9" w:rsidRPr="00DB3FC1" w:rsidRDefault="00A47FD9" w:rsidP="00DB3FC1">
      <w:pPr>
        <w:spacing w:line="240" w:lineRule="auto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</w:t>
      </w:r>
      <w:r w:rsidR="0060740C" w:rsidRPr="00DB3FC1">
        <w:rPr>
          <w:b/>
          <w:sz w:val="24"/>
          <w:szCs w:val="24"/>
        </w:rPr>
        <w:t>4</w:t>
      </w:r>
      <w:r w:rsidRPr="00DB3FC1">
        <w:rPr>
          <w:b/>
          <w:sz w:val="24"/>
          <w:szCs w:val="24"/>
        </w:rPr>
        <w:t xml:space="preserve"> (</w:t>
      </w:r>
      <w:r w:rsidRPr="00DB3FC1">
        <w:rPr>
          <w:b/>
          <w:sz w:val="24"/>
          <w:szCs w:val="24"/>
          <w:lang w:val="en-US"/>
        </w:rPr>
        <w:t>III</w:t>
      </w:r>
      <w:r w:rsidRPr="00DB3FC1">
        <w:rPr>
          <w:b/>
          <w:sz w:val="24"/>
          <w:szCs w:val="24"/>
        </w:rPr>
        <w:t xml:space="preserve"> типа)</w:t>
      </w:r>
    </w:p>
    <w:p w:rsidR="00A47FD9" w:rsidRPr="00DB3FC1" w:rsidRDefault="00A47FD9" w:rsidP="00DB3FC1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Style w:val="2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457"/>
        <w:gridCol w:w="8754"/>
      </w:tblGrid>
      <w:tr w:rsidR="00A47FD9" w:rsidRPr="00DB3FC1" w:rsidTr="00FC3F9C">
        <w:trPr>
          <w:trHeight w:val="1546"/>
        </w:trPr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На картине изображена тяжелая участь детей, вынужденных тащить наполненную водой бочку по промерзлой земле. Ледяной ветер, пронизывающий холод, тяжкий труд детей – все это художник показал реалистично и правдиво. Картина имеет высокий социальный пафос, заставляет сочувствовать героям произведения, наталкивает на мысль о событиях, типичных для того времени.</w:t>
            </w:r>
          </w:p>
        </w:tc>
      </w:tr>
      <w:tr w:rsidR="00A47FD9" w:rsidRPr="00DB3FC1" w:rsidTr="00FC3F9C"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2.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«Тройка» («Ученики мастеровые везут воду») Василия Григорьевича Перова (1834-1882).</w:t>
            </w:r>
          </w:p>
        </w:tc>
      </w:tr>
      <w:tr w:rsidR="00A47FD9" w:rsidRPr="00DB3FC1" w:rsidTr="00FC3F9C"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3.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Представленный фрагмент в художественном произведении расположен в центре картины, этот мальчик – одна из главных композиционных фигур.</w:t>
            </w:r>
          </w:p>
        </w:tc>
      </w:tr>
      <w:tr w:rsidR="00A47FD9" w:rsidRPr="00DB3FC1" w:rsidTr="00FC3F9C"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4.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Композиция динамична, открыта. На переднем плане изображены трое: два мальчика и девочка. Впереди, справа от детей, бежит собака. Животное сопереживает героям. Сзади изображен еще один неравнодушный персонаж – мужчина всячески пытается облегчить труд детей. Он подталкивает бочку. На заднем плане, на краю картины, можно увидеть спину удаляющегося человека.</w:t>
            </w:r>
          </w:p>
        </w:tc>
      </w:tr>
      <w:tr w:rsidR="00A47FD9" w:rsidRPr="00DB3FC1" w:rsidTr="00FC3F9C"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5.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 xml:space="preserve">К запоминающимся деталям можно отнести сани с бочкой, замерзающую на ледяном ветру воду, рваную одежду детей: тонкое тряпье, ничем не защищающее от холода, намотано на шее центрального ребенка и т. д.; </w:t>
            </w:r>
          </w:p>
        </w:tc>
      </w:tr>
      <w:tr w:rsidR="00A47FD9" w:rsidRPr="00DB3FC1" w:rsidTr="00FC3F9C"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6.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Илья Ефимович Репин «Бурлаки на Волге». Константин Аполлонович Савицкий «Ремонтные работы на железной дороге», Владимир Егорович Маковский «На бульваре» и т. д.</w:t>
            </w:r>
          </w:p>
        </w:tc>
      </w:tr>
      <w:tr w:rsidR="00A47FD9" w:rsidRPr="00DB3FC1" w:rsidTr="00FC3F9C">
        <w:tc>
          <w:tcPr>
            <w:tcW w:w="457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7.</w:t>
            </w:r>
          </w:p>
        </w:tc>
        <w:tc>
          <w:tcPr>
            <w:tcW w:w="8754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«Охотники на привале», «Дети-сироты на кладбище», «Проводы покойника», «Приезд гувернантки в купеческий дом», «Старики-родители на могиле сына» и другие.</w:t>
            </w:r>
          </w:p>
        </w:tc>
      </w:tr>
    </w:tbl>
    <w:p w:rsidR="00A47FD9" w:rsidRPr="00DB3FC1" w:rsidRDefault="00A47FD9" w:rsidP="00DB3FC1">
      <w:pPr>
        <w:spacing w:line="240" w:lineRule="auto"/>
        <w:contextualSpacing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Анализ ответа. Оценка:</w:t>
      </w:r>
    </w:p>
    <w:p w:rsidR="00A47FD9" w:rsidRPr="00DB3FC1" w:rsidRDefault="00A47FD9" w:rsidP="00DB3FC1">
      <w:pPr>
        <w:spacing w:line="240" w:lineRule="auto"/>
        <w:contextualSpacing/>
        <w:rPr>
          <w:sz w:val="24"/>
          <w:szCs w:val="24"/>
        </w:rPr>
      </w:pPr>
      <w:r w:rsidRPr="00DB3FC1">
        <w:rPr>
          <w:sz w:val="24"/>
          <w:szCs w:val="24"/>
        </w:rPr>
        <w:t xml:space="preserve">1.Участник правильно определяет по фрагменту название произведения  – 2 балла, его автора – 2 балла, годы жизни автора – 2 балла. </w:t>
      </w:r>
      <w:r w:rsidRPr="00DB3FC1">
        <w:rPr>
          <w:b/>
          <w:sz w:val="24"/>
          <w:szCs w:val="24"/>
        </w:rPr>
        <w:t>Максимально 6 баллов.</w:t>
      </w:r>
    </w:p>
    <w:p w:rsidR="00A47FD9" w:rsidRPr="00DB3FC1" w:rsidRDefault="00A47FD9" w:rsidP="00DB3FC1">
      <w:pPr>
        <w:spacing w:line="240" w:lineRule="auto"/>
        <w:contextualSpacing/>
        <w:rPr>
          <w:b/>
          <w:sz w:val="24"/>
          <w:szCs w:val="24"/>
        </w:rPr>
      </w:pPr>
      <w:r w:rsidRPr="00DB3FC1">
        <w:rPr>
          <w:sz w:val="24"/>
          <w:szCs w:val="24"/>
        </w:rPr>
        <w:t xml:space="preserve">2.Участник точно описывает художественное произведение – по 2 балла за каждую деталь. </w:t>
      </w:r>
      <w:r w:rsidRPr="00DB3FC1">
        <w:rPr>
          <w:b/>
          <w:sz w:val="24"/>
          <w:szCs w:val="24"/>
        </w:rPr>
        <w:t>Максимально – 8 баллов</w:t>
      </w:r>
      <w:r w:rsidRPr="00DB3FC1">
        <w:rPr>
          <w:sz w:val="24"/>
          <w:szCs w:val="24"/>
        </w:rPr>
        <w:t>.</w:t>
      </w:r>
    </w:p>
    <w:p w:rsidR="00A47FD9" w:rsidRPr="00DB3FC1" w:rsidRDefault="00A47FD9" w:rsidP="00DB3FC1">
      <w:pPr>
        <w:spacing w:line="240" w:lineRule="auto"/>
        <w:contextualSpacing/>
        <w:rPr>
          <w:sz w:val="24"/>
          <w:szCs w:val="24"/>
        </w:rPr>
      </w:pPr>
      <w:r w:rsidRPr="00DB3FC1">
        <w:rPr>
          <w:sz w:val="24"/>
          <w:szCs w:val="24"/>
        </w:rPr>
        <w:t xml:space="preserve">3. </w:t>
      </w:r>
      <w:proofErr w:type="gramStart"/>
      <w:r w:rsidRPr="00DB3FC1">
        <w:rPr>
          <w:sz w:val="24"/>
          <w:szCs w:val="24"/>
        </w:rPr>
        <w:t>Участник</w:t>
      </w:r>
      <w:proofErr w:type="gramEnd"/>
      <w:r w:rsidRPr="00DB3FC1">
        <w:rPr>
          <w:sz w:val="24"/>
          <w:szCs w:val="24"/>
        </w:rPr>
        <w:t xml:space="preserve"> верно определяет местоположение фрагмента – 2 балла. </w:t>
      </w:r>
    </w:p>
    <w:p w:rsidR="00A47FD9" w:rsidRPr="00DB3FC1" w:rsidRDefault="00A47FD9" w:rsidP="00DB3FC1">
      <w:pPr>
        <w:spacing w:line="240" w:lineRule="auto"/>
        <w:contextualSpacing/>
        <w:rPr>
          <w:sz w:val="24"/>
          <w:szCs w:val="24"/>
        </w:rPr>
      </w:pPr>
      <w:r w:rsidRPr="00DB3FC1">
        <w:rPr>
          <w:sz w:val="24"/>
          <w:szCs w:val="24"/>
        </w:rPr>
        <w:t xml:space="preserve">4. </w:t>
      </w:r>
      <w:proofErr w:type="gramStart"/>
      <w:r w:rsidRPr="00DB3FC1">
        <w:rPr>
          <w:sz w:val="24"/>
          <w:szCs w:val="24"/>
        </w:rPr>
        <w:t>Участник</w:t>
      </w:r>
      <w:proofErr w:type="gramEnd"/>
      <w:r w:rsidRPr="00DB3FC1">
        <w:rPr>
          <w:sz w:val="24"/>
          <w:szCs w:val="24"/>
        </w:rPr>
        <w:t xml:space="preserve"> верно описывает общую композицию работы – 2 балла, указывает верное количество фигур – по 2 балла. </w:t>
      </w:r>
      <w:r w:rsidRPr="00DB3FC1">
        <w:rPr>
          <w:b/>
          <w:sz w:val="24"/>
          <w:szCs w:val="24"/>
        </w:rPr>
        <w:t>Максимально 12 баллов.</w:t>
      </w:r>
    </w:p>
    <w:p w:rsidR="00A47FD9" w:rsidRPr="00DB3FC1" w:rsidRDefault="00A47FD9" w:rsidP="00DB3FC1">
      <w:pPr>
        <w:spacing w:line="240" w:lineRule="auto"/>
        <w:contextualSpacing/>
        <w:rPr>
          <w:sz w:val="24"/>
          <w:szCs w:val="24"/>
        </w:rPr>
      </w:pPr>
      <w:r w:rsidRPr="00DB3FC1">
        <w:rPr>
          <w:sz w:val="24"/>
          <w:szCs w:val="24"/>
        </w:rPr>
        <w:t xml:space="preserve">5. Определяет запоминающиеся детали – по 2 балла за деталь. </w:t>
      </w:r>
      <w:r w:rsidRPr="00DB3FC1">
        <w:rPr>
          <w:b/>
          <w:sz w:val="24"/>
          <w:szCs w:val="24"/>
        </w:rPr>
        <w:t>Максимально 30 баллов.</w:t>
      </w:r>
    </w:p>
    <w:p w:rsidR="00A47FD9" w:rsidRPr="00DB3FC1" w:rsidRDefault="00A47FD9" w:rsidP="00DB3FC1">
      <w:pPr>
        <w:spacing w:line="240" w:lineRule="auto"/>
        <w:contextualSpacing/>
        <w:rPr>
          <w:b/>
          <w:sz w:val="24"/>
          <w:szCs w:val="24"/>
        </w:rPr>
      </w:pPr>
      <w:r w:rsidRPr="00DB3FC1">
        <w:rPr>
          <w:sz w:val="24"/>
          <w:szCs w:val="24"/>
        </w:rPr>
        <w:t xml:space="preserve">6.  Дополнительные сведения – </w:t>
      </w:r>
      <w:r w:rsidRPr="00DB3FC1">
        <w:rPr>
          <w:b/>
          <w:sz w:val="24"/>
          <w:szCs w:val="24"/>
        </w:rPr>
        <w:t>от 2-10  баллов.</w:t>
      </w:r>
    </w:p>
    <w:p w:rsidR="00A47FD9" w:rsidRPr="00DB3FC1" w:rsidRDefault="00A47FD9" w:rsidP="00DB3FC1">
      <w:pPr>
        <w:spacing w:line="240" w:lineRule="auto"/>
        <w:contextualSpacing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Максимальная оценка – 68 баллов.</w:t>
      </w:r>
    </w:p>
    <w:p w:rsidR="00A47FD9" w:rsidRPr="00DB3FC1" w:rsidRDefault="00A47FD9" w:rsidP="00DB3FC1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</w:t>
      </w:r>
      <w:r w:rsidR="0060740C" w:rsidRPr="00DB3FC1">
        <w:rPr>
          <w:b/>
          <w:sz w:val="24"/>
          <w:szCs w:val="24"/>
        </w:rPr>
        <w:t>5</w:t>
      </w:r>
      <w:r w:rsidRPr="00DB3FC1">
        <w:rPr>
          <w:b/>
          <w:sz w:val="24"/>
          <w:szCs w:val="24"/>
        </w:rPr>
        <w:t xml:space="preserve"> (</w:t>
      </w:r>
      <w:r w:rsidRPr="00DB3FC1">
        <w:rPr>
          <w:b/>
          <w:sz w:val="24"/>
          <w:szCs w:val="24"/>
          <w:lang w:val="en-US"/>
        </w:rPr>
        <w:t>IV</w:t>
      </w:r>
      <w:r w:rsidRPr="00DB3FC1">
        <w:rPr>
          <w:b/>
          <w:sz w:val="24"/>
          <w:szCs w:val="24"/>
        </w:rPr>
        <w:t xml:space="preserve"> типа)</w:t>
      </w:r>
    </w:p>
    <w:p w:rsidR="00A47FD9" w:rsidRPr="00DB3FC1" w:rsidRDefault="00A47FD9" w:rsidP="00DB3FC1">
      <w:pPr>
        <w:spacing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132"/>
      </w:tblGrid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>Изображения, фрагменты текста</w:t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>Ответ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>«</w:t>
            </w:r>
            <w:r w:rsidRPr="00DB3FC1">
              <w:rPr>
                <w:sz w:val="24"/>
                <w:szCs w:val="24"/>
              </w:rPr>
              <w:t xml:space="preserve">Это один из самых ярких показателей высоты … культуры. Это не просто погодная запись событий, как это часто приходится слышать и читать, это законченный систематизированный труд по истории … народа». Борис </w:t>
            </w:r>
            <w:r w:rsidRPr="00DB3FC1">
              <w:rPr>
                <w:sz w:val="24"/>
                <w:szCs w:val="24"/>
              </w:rPr>
              <w:lastRenderedPageBreak/>
              <w:t>Греков</w:t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lastRenderedPageBreak/>
              <w:t xml:space="preserve">Летопись – </w:t>
            </w:r>
            <w:r w:rsidRPr="00DB3FC1">
              <w:rPr>
                <w:sz w:val="24"/>
                <w:szCs w:val="24"/>
              </w:rPr>
              <w:t>историко-литературный жанр древнерусской литературы, представляющий собой календарную запись событий.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E1DA00" wp14:editId="7F752EE7">
                  <wp:extent cx="1173101" cy="1548143"/>
                  <wp:effectExtent l="0" t="0" r="0" b="0"/>
                  <wp:docPr id="13" name="Рисунок 13" descr="C:\Users\demina\Desktop\267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267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205" cy="155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 xml:space="preserve">Барабан – </w:t>
            </w:r>
            <w:r w:rsidRPr="00DB3FC1">
              <w:rPr>
                <w:sz w:val="24"/>
                <w:szCs w:val="24"/>
              </w:rPr>
              <w:t>в крестово-купольном храме цилиндрическая часть, поддерживающая купол (главу) и служащая для внутреннего освещения здания.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54C54" wp14:editId="739E0875">
                  <wp:extent cx="1373909" cy="1593410"/>
                  <wp:effectExtent l="0" t="0" r="0" b="0"/>
                  <wp:docPr id="14" name="Рисунок 14" descr="C:\Users\demina\Desktop\1385256214-ikona-b.m.-donskaya-litsevaya-storona-1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1385256214-ikona-b.m.-donskaya-litsevaya-storona-1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284" cy="159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 xml:space="preserve">Икона – </w:t>
            </w:r>
            <w:r w:rsidRPr="00DB3FC1">
              <w:rPr>
                <w:sz w:val="24"/>
                <w:szCs w:val="24"/>
              </w:rPr>
              <w:t>произведение искусства, изображающее Бога или святых.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B75775" wp14:editId="64A2ED28">
                  <wp:extent cx="1379962" cy="1303699"/>
                  <wp:effectExtent l="0" t="0" r="0" b="0"/>
                  <wp:docPr id="15" name="Рисунок 15" descr="C:\Users\demina\Desktop\lrvmu8gemghrcejzs1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lrvmu8gemghrcejzs1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042" cy="130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 xml:space="preserve">Кириллица – </w:t>
            </w:r>
            <w:r w:rsidRPr="00DB3FC1">
              <w:rPr>
                <w:sz w:val="24"/>
                <w:szCs w:val="24"/>
              </w:rPr>
              <w:t xml:space="preserve">старославянская азбука, по одной из исторических версий, созданная братьями Кириллом и </w:t>
            </w:r>
            <w:proofErr w:type="spellStart"/>
            <w:r w:rsidRPr="00DB3FC1">
              <w:rPr>
                <w:sz w:val="24"/>
                <w:szCs w:val="24"/>
              </w:rPr>
              <w:t>Мефодием</w:t>
            </w:r>
            <w:proofErr w:type="spellEnd"/>
            <w:r w:rsidRPr="00DB3FC1">
              <w:rPr>
                <w:sz w:val="24"/>
                <w:szCs w:val="24"/>
              </w:rPr>
              <w:t>.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10693" wp14:editId="60161695">
                  <wp:extent cx="1991088" cy="1198757"/>
                  <wp:effectExtent l="0" t="0" r="0" b="0"/>
                  <wp:docPr id="12" name="Рисунок 12" descr="C:\Users\demina\Desktop\skillup_30092013_dizajn-kartyi-sxemyi-proezda_633_sozdanie-shemy-proezda-kre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mina\Desktop\skillup_30092013_dizajn-kartyi-sxemyi-proezda_633_sozdanie-shemy-proezda-kre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09" cy="11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 xml:space="preserve">Кремль – </w:t>
            </w:r>
            <w:r w:rsidRPr="00DB3FC1">
              <w:rPr>
                <w:sz w:val="24"/>
                <w:szCs w:val="24"/>
              </w:rPr>
              <w:t>детинец, укрепленная часть древнерусского города, внутренняя городская крепость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6D4285" wp14:editId="5C9DD3D6">
                  <wp:extent cx="1481455" cy="12680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26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b/>
                <w:sz w:val="24"/>
                <w:szCs w:val="24"/>
              </w:rPr>
              <w:t xml:space="preserve">Фреска – </w:t>
            </w:r>
            <w:r w:rsidRPr="00DB3FC1">
              <w:rPr>
                <w:sz w:val="24"/>
                <w:szCs w:val="24"/>
              </w:rPr>
              <w:t>техника живописи красками (на чистой или известковой воде) по свежей, сырой штукатурке, применявшаяся для украшения стен крестово-купольных храмов.</w:t>
            </w: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t>Культурно-историческая эпоха</w:t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>Культура Древней Руси</w:t>
            </w:r>
          </w:p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A47FD9" w:rsidRPr="00DB3FC1" w:rsidTr="00A47FD9">
        <w:tc>
          <w:tcPr>
            <w:tcW w:w="4390" w:type="dxa"/>
          </w:tcPr>
          <w:p w:rsidR="00A47FD9" w:rsidRPr="00DB3FC1" w:rsidRDefault="00A47FD9" w:rsidP="00DB3FC1">
            <w:pPr>
              <w:spacing w:line="240" w:lineRule="auto"/>
              <w:jc w:val="center"/>
              <w:rPr>
                <w:b/>
                <w:noProof/>
                <w:sz w:val="24"/>
                <w:szCs w:val="24"/>
                <w:lang w:eastAsia="ru-RU"/>
              </w:rPr>
            </w:pPr>
            <w:r w:rsidRPr="00DB3FC1">
              <w:rPr>
                <w:b/>
                <w:noProof/>
                <w:sz w:val="24"/>
                <w:szCs w:val="24"/>
                <w:lang w:eastAsia="ru-RU"/>
              </w:rPr>
              <w:t>Пример культурного наследия</w:t>
            </w:r>
          </w:p>
        </w:tc>
        <w:tc>
          <w:tcPr>
            <w:tcW w:w="5132" w:type="dxa"/>
          </w:tcPr>
          <w:p w:rsidR="00A47FD9" w:rsidRPr="00DB3FC1" w:rsidRDefault="00A47FD9" w:rsidP="00DB3FC1">
            <w:pPr>
              <w:spacing w:line="240" w:lineRule="auto"/>
              <w:rPr>
                <w:b/>
                <w:sz w:val="24"/>
                <w:szCs w:val="24"/>
              </w:rPr>
            </w:pPr>
            <w:r w:rsidRPr="00DB3FC1">
              <w:rPr>
                <w:sz w:val="24"/>
                <w:szCs w:val="24"/>
              </w:rPr>
              <w:t xml:space="preserve">Церковь Покрова на Нерли – памятник белокаменного русского зодчества, образец художественной культуры Владимиро-Суздальского княжества. Одноглавый, </w:t>
            </w:r>
            <w:proofErr w:type="spellStart"/>
            <w:r w:rsidRPr="00DB3FC1">
              <w:rPr>
                <w:sz w:val="24"/>
                <w:szCs w:val="24"/>
              </w:rPr>
              <w:t>трехабсидный</w:t>
            </w:r>
            <w:proofErr w:type="spellEnd"/>
            <w:r w:rsidRPr="00DB3FC1">
              <w:rPr>
                <w:sz w:val="24"/>
                <w:szCs w:val="24"/>
              </w:rPr>
              <w:t xml:space="preserve">, </w:t>
            </w:r>
            <w:proofErr w:type="spellStart"/>
            <w:r w:rsidRPr="00DB3FC1">
              <w:rPr>
                <w:sz w:val="24"/>
                <w:szCs w:val="24"/>
              </w:rPr>
              <w:t>четырехстолпный</w:t>
            </w:r>
            <w:proofErr w:type="spellEnd"/>
            <w:r w:rsidRPr="00DB3FC1">
              <w:rPr>
                <w:sz w:val="24"/>
                <w:szCs w:val="24"/>
              </w:rPr>
              <w:t xml:space="preserve">. Фасады здания украшены рельефами, изображающими царя Давида, масками на </w:t>
            </w:r>
            <w:proofErr w:type="spellStart"/>
            <w:r w:rsidRPr="00DB3FC1">
              <w:rPr>
                <w:sz w:val="24"/>
                <w:szCs w:val="24"/>
              </w:rPr>
              <w:t>аркатурно</w:t>
            </w:r>
            <w:proofErr w:type="spellEnd"/>
            <w:r w:rsidRPr="00DB3FC1">
              <w:rPr>
                <w:sz w:val="24"/>
                <w:szCs w:val="24"/>
              </w:rPr>
              <w:t xml:space="preserve">-колончатом фризе. Создана церковь при Андрее </w:t>
            </w:r>
            <w:proofErr w:type="spellStart"/>
            <w:r w:rsidRPr="00DB3FC1">
              <w:rPr>
                <w:sz w:val="24"/>
                <w:szCs w:val="24"/>
              </w:rPr>
              <w:t>Боголюбском</w:t>
            </w:r>
            <w:proofErr w:type="spellEnd"/>
            <w:r w:rsidRPr="00DB3FC1">
              <w:rPr>
                <w:sz w:val="24"/>
                <w:szCs w:val="24"/>
              </w:rPr>
              <w:t xml:space="preserve"> в </w:t>
            </w:r>
            <w:proofErr w:type="gramStart"/>
            <w:r w:rsidRPr="00DB3FC1">
              <w:rPr>
                <w:sz w:val="24"/>
                <w:szCs w:val="24"/>
              </w:rPr>
              <w:t>Х</w:t>
            </w:r>
            <w:proofErr w:type="gramEnd"/>
            <w:r w:rsidRPr="00DB3FC1">
              <w:rPr>
                <w:sz w:val="24"/>
                <w:szCs w:val="24"/>
                <w:lang w:val="en-US"/>
              </w:rPr>
              <w:t>II</w:t>
            </w:r>
            <w:r w:rsidRPr="00DB3FC1">
              <w:rPr>
                <w:sz w:val="24"/>
                <w:szCs w:val="24"/>
              </w:rPr>
              <w:t xml:space="preserve"> веке, в память о его погибшем сыне. </w:t>
            </w:r>
          </w:p>
        </w:tc>
      </w:tr>
    </w:tbl>
    <w:p w:rsidR="00A47FD9" w:rsidRPr="00DB3FC1" w:rsidRDefault="00A47FD9" w:rsidP="00DB3FC1">
      <w:pPr>
        <w:spacing w:line="240" w:lineRule="auto"/>
        <w:rPr>
          <w:sz w:val="24"/>
          <w:szCs w:val="24"/>
        </w:rPr>
      </w:pPr>
      <w:r w:rsidRPr="00DB3FC1">
        <w:rPr>
          <w:b/>
          <w:sz w:val="24"/>
          <w:szCs w:val="24"/>
        </w:rPr>
        <w:t>Анализ ответа. Оценка: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1.Участник правильно расшифровал слово – по 2 балла за каждое слово. </w:t>
      </w:r>
      <w:r w:rsidRPr="00DB3FC1">
        <w:rPr>
          <w:rFonts w:ascii="Times New Roman" w:hAnsi="Times New Roman"/>
          <w:b/>
          <w:sz w:val="24"/>
          <w:szCs w:val="24"/>
        </w:rPr>
        <w:t>Максимально 12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2.Участник точно соотносит  расшифрованное понятие с изображением или фрагментом текста – по 2 балла.  </w:t>
      </w:r>
      <w:r w:rsidRPr="00DB3FC1">
        <w:rPr>
          <w:rFonts w:ascii="Times New Roman" w:hAnsi="Times New Roman"/>
          <w:b/>
          <w:sz w:val="24"/>
          <w:szCs w:val="24"/>
        </w:rPr>
        <w:t>Максимально – 12 баллов</w:t>
      </w:r>
      <w:r w:rsidRPr="00DB3FC1">
        <w:rPr>
          <w:rFonts w:ascii="Times New Roman" w:hAnsi="Times New Roman"/>
          <w:sz w:val="24"/>
          <w:szCs w:val="24"/>
        </w:rPr>
        <w:t>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lastRenderedPageBreak/>
        <w:t xml:space="preserve">3. Участник правильно определяет смысл понятий – по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– 12 баллов</w:t>
      </w:r>
      <w:r w:rsidRPr="00DB3FC1">
        <w:rPr>
          <w:rFonts w:ascii="Times New Roman" w:hAnsi="Times New Roman"/>
          <w:sz w:val="24"/>
          <w:szCs w:val="24"/>
        </w:rPr>
        <w:t>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DB3FC1">
        <w:rPr>
          <w:rFonts w:ascii="Times New Roman" w:hAnsi="Times New Roman"/>
          <w:sz w:val="24"/>
          <w:szCs w:val="24"/>
        </w:rPr>
        <w:t>Участник</w:t>
      </w:r>
      <w:proofErr w:type="gramEnd"/>
      <w:r w:rsidRPr="00DB3FC1">
        <w:rPr>
          <w:rFonts w:ascii="Times New Roman" w:hAnsi="Times New Roman"/>
          <w:sz w:val="24"/>
          <w:szCs w:val="24"/>
        </w:rPr>
        <w:t xml:space="preserve"> верно определяет культурно-историческую эпоху – 2 балла. 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5. Участник приводит пример культурного наследия определенной им эпохи – 2 балла. 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6.  Дополнительные сведения – </w:t>
      </w:r>
      <w:r w:rsidRPr="00DB3FC1">
        <w:rPr>
          <w:rFonts w:ascii="Times New Roman" w:hAnsi="Times New Roman"/>
          <w:b/>
          <w:sz w:val="24"/>
          <w:szCs w:val="24"/>
        </w:rPr>
        <w:t>от 2-10 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b/>
          <w:sz w:val="24"/>
          <w:szCs w:val="24"/>
        </w:rPr>
        <w:t>Максимальная оценка – 50 баллов.</w:t>
      </w:r>
    </w:p>
    <w:p w:rsidR="00A47FD9" w:rsidRPr="00DB3FC1" w:rsidRDefault="00A47FD9" w:rsidP="00DB3FC1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</w:t>
      </w:r>
      <w:r w:rsidR="0060740C" w:rsidRPr="00DB3FC1">
        <w:rPr>
          <w:b/>
          <w:sz w:val="24"/>
          <w:szCs w:val="24"/>
        </w:rPr>
        <w:t>6</w:t>
      </w:r>
      <w:r w:rsidRPr="00DB3FC1">
        <w:rPr>
          <w:b/>
          <w:sz w:val="24"/>
          <w:szCs w:val="24"/>
        </w:rPr>
        <w:t xml:space="preserve"> (</w:t>
      </w:r>
      <w:r w:rsidRPr="00DB3FC1">
        <w:rPr>
          <w:b/>
          <w:sz w:val="24"/>
          <w:szCs w:val="24"/>
          <w:lang w:val="en-US"/>
        </w:rPr>
        <w:t>IV</w:t>
      </w:r>
      <w:r w:rsidRPr="00DB3FC1">
        <w:rPr>
          <w:b/>
          <w:sz w:val="24"/>
          <w:szCs w:val="24"/>
        </w:rPr>
        <w:t xml:space="preserve"> типа)</w:t>
      </w:r>
    </w:p>
    <w:tbl>
      <w:tblPr>
        <w:tblStyle w:val="a4"/>
        <w:tblpPr w:leftFromText="180" w:rightFromText="180" w:vertAnchor="text" w:horzAnchor="margin" w:tblpY="54"/>
        <w:tblW w:w="9605" w:type="dxa"/>
        <w:tblLook w:val="04A0" w:firstRow="1" w:lastRow="0" w:firstColumn="1" w:lastColumn="0" w:noHBand="0" w:noVBand="1"/>
      </w:tblPr>
      <w:tblGrid>
        <w:gridCol w:w="568"/>
        <w:gridCol w:w="4110"/>
        <w:gridCol w:w="4927"/>
      </w:tblGrid>
      <w:tr w:rsidR="00A47FD9" w:rsidRPr="00DB3FC1" w:rsidTr="00FC3F9C">
        <w:tc>
          <w:tcPr>
            <w:tcW w:w="568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927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</w:tr>
      <w:tr w:rsidR="00A47FD9" w:rsidRPr="00DB3FC1" w:rsidTr="00FC3F9C">
        <w:tc>
          <w:tcPr>
            <w:tcW w:w="568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Кантата, Оратория, Симфоническая поэма</w:t>
            </w:r>
          </w:p>
        </w:tc>
        <w:tc>
          <w:tcPr>
            <w:tcW w:w="4927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Жанры вокально-симфонической музыки</w:t>
            </w:r>
          </w:p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FD9" w:rsidRPr="00DB3FC1" w:rsidTr="00FC3F9C">
        <w:tc>
          <w:tcPr>
            <w:tcW w:w="568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Живопись, Графика, Архитектура</w:t>
            </w:r>
          </w:p>
        </w:tc>
        <w:tc>
          <w:tcPr>
            <w:tcW w:w="4927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Виды изобразительного искусства</w:t>
            </w:r>
          </w:p>
        </w:tc>
      </w:tr>
      <w:tr w:rsidR="00A47FD9" w:rsidRPr="00DB3FC1" w:rsidTr="00FC3F9C">
        <w:tc>
          <w:tcPr>
            <w:tcW w:w="568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Ярило, Перун, Велес</w:t>
            </w:r>
          </w:p>
        </w:tc>
        <w:tc>
          <w:tcPr>
            <w:tcW w:w="4927" w:type="dxa"/>
          </w:tcPr>
          <w:p w:rsidR="00A47FD9" w:rsidRPr="00DB3FC1" w:rsidRDefault="00A47FD9" w:rsidP="00DB3FC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Боги Древней Руси</w:t>
            </w:r>
          </w:p>
        </w:tc>
      </w:tr>
    </w:tbl>
    <w:p w:rsidR="00A47FD9" w:rsidRPr="00DB3FC1" w:rsidRDefault="00A47FD9" w:rsidP="00DB3FC1">
      <w:pPr>
        <w:spacing w:line="240" w:lineRule="auto"/>
        <w:rPr>
          <w:sz w:val="24"/>
          <w:szCs w:val="24"/>
        </w:rPr>
      </w:pPr>
      <w:r w:rsidRPr="00DB3FC1">
        <w:rPr>
          <w:b/>
          <w:sz w:val="24"/>
          <w:szCs w:val="24"/>
        </w:rPr>
        <w:t>Анализ ответа. Оценка: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1.Участник правильно распределил термины по группам - по 2 балла за каждое слово. </w:t>
      </w:r>
      <w:r w:rsidRPr="00DB3FC1">
        <w:rPr>
          <w:rFonts w:ascii="Times New Roman" w:hAnsi="Times New Roman"/>
          <w:b/>
          <w:sz w:val="24"/>
          <w:szCs w:val="24"/>
        </w:rPr>
        <w:t>Максимально 18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2.Участник дает правильное определение группам – по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– 6 баллов</w:t>
      </w:r>
      <w:r w:rsidRPr="00DB3FC1">
        <w:rPr>
          <w:rFonts w:ascii="Times New Roman" w:hAnsi="Times New Roman"/>
          <w:sz w:val="24"/>
          <w:szCs w:val="24"/>
        </w:rPr>
        <w:t>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3. Дополнительные сведения – </w:t>
      </w:r>
      <w:r w:rsidRPr="00DB3FC1">
        <w:rPr>
          <w:rFonts w:ascii="Times New Roman" w:hAnsi="Times New Roman"/>
          <w:b/>
          <w:sz w:val="24"/>
          <w:szCs w:val="24"/>
        </w:rPr>
        <w:t>от 2-12 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b/>
          <w:sz w:val="24"/>
          <w:szCs w:val="24"/>
        </w:rPr>
        <w:t>Максимальная оценка – 36 баллов.</w:t>
      </w:r>
    </w:p>
    <w:p w:rsidR="00A47FD9" w:rsidRPr="00DB3FC1" w:rsidRDefault="00A47FD9" w:rsidP="00DB3FC1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Задание №</w:t>
      </w:r>
      <w:r w:rsidR="0060740C" w:rsidRPr="00DB3FC1">
        <w:rPr>
          <w:b/>
          <w:sz w:val="24"/>
          <w:szCs w:val="24"/>
        </w:rPr>
        <w:t>7</w:t>
      </w:r>
      <w:r w:rsidRPr="00DB3FC1">
        <w:rPr>
          <w:b/>
          <w:sz w:val="24"/>
          <w:szCs w:val="24"/>
        </w:rPr>
        <w:t xml:space="preserve"> (</w:t>
      </w:r>
      <w:r w:rsidRPr="00DB3FC1">
        <w:rPr>
          <w:b/>
          <w:sz w:val="24"/>
          <w:szCs w:val="24"/>
          <w:lang w:val="en-US"/>
        </w:rPr>
        <w:t>IV</w:t>
      </w:r>
      <w:r w:rsidRPr="00DB3FC1">
        <w:rPr>
          <w:b/>
          <w:sz w:val="24"/>
          <w:szCs w:val="24"/>
        </w:rPr>
        <w:t xml:space="preserve"> типа)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019"/>
        <w:gridCol w:w="2806"/>
        <w:gridCol w:w="5068"/>
      </w:tblGrid>
      <w:tr w:rsidR="00A47FD9" w:rsidRPr="00DB3FC1" w:rsidTr="00FC3F9C">
        <w:tc>
          <w:tcPr>
            <w:tcW w:w="201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06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A47FD9" w:rsidRPr="00DB3FC1" w:rsidTr="00FC3F9C">
        <w:tc>
          <w:tcPr>
            <w:tcW w:w="201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2DD4ABAF" wp14:editId="52CB247A">
                  <wp:extent cx="1142786" cy="1225898"/>
                  <wp:effectExtent l="0" t="0" r="0" b="0"/>
                  <wp:docPr id="16" name="Рисунок 16" descr="C:\Users\demina\Desktop\Joseph_Haydn,_målning_av_Thomas_Hardy_från_1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mina\Desktop\Joseph_Haydn,_målning_av_Thomas_Hardy_från_1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17" cy="122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Франц Йозеф Гайдн (1732-1809)</w:t>
            </w: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Австрийский композитор</w:t>
            </w:r>
          </w:p>
        </w:tc>
        <w:tc>
          <w:tcPr>
            <w:tcW w:w="506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Композитор-классик, основоположник жанров симфонии и струнного квартета. Произведения: Оратория «Сотворение мира», «Времена года»; «Прощальная симфония».</w:t>
            </w:r>
          </w:p>
        </w:tc>
      </w:tr>
      <w:tr w:rsidR="00A47FD9" w:rsidRPr="00DB3FC1" w:rsidTr="00FC3F9C">
        <w:tc>
          <w:tcPr>
            <w:tcW w:w="201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643363C" wp14:editId="6B84746F">
                  <wp:extent cx="1141259" cy="1113923"/>
                  <wp:effectExtent l="0" t="0" r="0" b="0"/>
                  <wp:docPr id="18" name="Рисунок 18" descr="C:\Users\demina\Desktop\Mocart-Volfgang-Amad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mina\Desktop\Mocart-Volfgang-Amad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51" cy="112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Вольфганг Амадей Моцарт (1756-1791) Австрийский композитор</w:t>
            </w:r>
          </w:p>
        </w:tc>
        <w:tc>
          <w:tcPr>
            <w:tcW w:w="506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Композитор-классик, обладатель феноменального музыкального слуха. Произведения: Симфония №40, оперы «Волшебная флейта», «Дон Жуан».</w:t>
            </w:r>
          </w:p>
        </w:tc>
      </w:tr>
      <w:tr w:rsidR="00A47FD9" w:rsidRPr="00DB3FC1" w:rsidTr="00FC3F9C">
        <w:tc>
          <w:tcPr>
            <w:tcW w:w="201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3FC1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373C1F4" wp14:editId="1AE4A2C2">
                  <wp:extent cx="1145512" cy="1311402"/>
                  <wp:effectExtent l="0" t="0" r="0" b="0"/>
                  <wp:docPr id="19" name="Рисунок 19" descr="C:\Users\demina\Desktop\1001626_PH0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mina\Desktop\1001626_PH0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732" cy="13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 xml:space="preserve">Людвиг </w:t>
            </w:r>
            <w:proofErr w:type="spellStart"/>
            <w:r w:rsidRPr="00DB3FC1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DB3FC1">
              <w:rPr>
                <w:rFonts w:ascii="Times New Roman" w:hAnsi="Times New Roman"/>
                <w:sz w:val="24"/>
                <w:szCs w:val="24"/>
              </w:rPr>
              <w:t xml:space="preserve"> Бетховен (1770-1827)</w:t>
            </w: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Немецкий композитор</w:t>
            </w:r>
          </w:p>
        </w:tc>
        <w:tc>
          <w:tcPr>
            <w:tcW w:w="5068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Композитор – классик, использующий в своем творчестве все музыкальные жанры. Произведения: Музыка к драматическому спектаклю «Эгмонт», Соната для фортепиано №14 «Лунная», Симфония №3 «Героическая».</w:t>
            </w:r>
          </w:p>
        </w:tc>
      </w:tr>
      <w:tr w:rsidR="00A47FD9" w:rsidRPr="00DB3FC1" w:rsidTr="00FC3F9C">
        <w:tc>
          <w:tcPr>
            <w:tcW w:w="2015" w:type="dxa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Вывод:</w:t>
            </w:r>
          </w:p>
        </w:tc>
        <w:tc>
          <w:tcPr>
            <w:tcW w:w="7874" w:type="dxa"/>
            <w:gridSpan w:val="2"/>
          </w:tcPr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FC1">
              <w:rPr>
                <w:rFonts w:ascii="Times New Roman" w:hAnsi="Times New Roman"/>
                <w:sz w:val="24"/>
                <w:szCs w:val="24"/>
              </w:rPr>
              <w:t>Данные композиторы являются представителями венской классической школы.</w:t>
            </w:r>
          </w:p>
          <w:p w:rsidR="00A47FD9" w:rsidRPr="00DB3FC1" w:rsidRDefault="00A47FD9" w:rsidP="00DB3F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7FD9" w:rsidRPr="00DB3FC1" w:rsidRDefault="00A47FD9" w:rsidP="00DB3FC1">
      <w:pPr>
        <w:spacing w:line="240" w:lineRule="auto"/>
        <w:rPr>
          <w:b/>
          <w:sz w:val="24"/>
          <w:szCs w:val="24"/>
        </w:rPr>
      </w:pPr>
      <w:r w:rsidRPr="00DB3FC1">
        <w:rPr>
          <w:b/>
          <w:sz w:val="24"/>
          <w:szCs w:val="24"/>
        </w:rPr>
        <w:t>Анализ ответа. Оценка:</w:t>
      </w:r>
    </w:p>
    <w:p w:rsidR="00A47FD9" w:rsidRPr="00DB3FC1" w:rsidRDefault="00A47FD9" w:rsidP="00DB3FC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Участник  правильно </w:t>
      </w:r>
      <w:r w:rsidR="0060740C" w:rsidRPr="00DB3FC1">
        <w:rPr>
          <w:rFonts w:ascii="Times New Roman" w:hAnsi="Times New Roman"/>
          <w:sz w:val="24"/>
          <w:szCs w:val="24"/>
        </w:rPr>
        <w:t xml:space="preserve">определил </w:t>
      </w:r>
      <w:r w:rsidRPr="00DB3FC1">
        <w:rPr>
          <w:rFonts w:ascii="Times New Roman" w:hAnsi="Times New Roman"/>
          <w:sz w:val="24"/>
          <w:szCs w:val="24"/>
        </w:rPr>
        <w:t xml:space="preserve">имя деятеля культуры –  от 2-4  баллов (в зависимости от полноты и точности  ответа). </w:t>
      </w:r>
      <w:r w:rsidRPr="00DB3FC1">
        <w:rPr>
          <w:rFonts w:ascii="Times New Roman" w:hAnsi="Times New Roman"/>
          <w:b/>
          <w:sz w:val="24"/>
          <w:szCs w:val="24"/>
        </w:rPr>
        <w:t>Максимально - 12 баллов.</w:t>
      </w:r>
      <w:r w:rsidRPr="00DB3FC1">
        <w:rPr>
          <w:rFonts w:ascii="Times New Roman" w:hAnsi="Times New Roman"/>
          <w:sz w:val="24"/>
          <w:szCs w:val="24"/>
        </w:rPr>
        <w:t xml:space="preserve"> </w:t>
      </w:r>
    </w:p>
    <w:p w:rsidR="00A47FD9" w:rsidRPr="00DB3FC1" w:rsidRDefault="00A47FD9" w:rsidP="00DB3FC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 xml:space="preserve">Участник определяет особенность стиля – от 2-10 баллов. Перечисляет названия произведений – по 2 балла. </w:t>
      </w:r>
      <w:r w:rsidRPr="00DB3FC1">
        <w:rPr>
          <w:rFonts w:ascii="Times New Roman" w:hAnsi="Times New Roman"/>
          <w:b/>
          <w:sz w:val="24"/>
          <w:szCs w:val="24"/>
        </w:rPr>
        <w:t>Максимально - 28 баллов.</w:t>
      </w:r>
    </w:p>
    <w:p w:rsidR="00A47FD9" w:rsidRPr="00DB3FC1" w:rsidRDefault="00A47FD9" w:rsidP="00DB3FC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>Участник сформулировал вывод – от 2-10 баллов.</w:t>
      </w:r>
    </w:p>
    <w:p w:rsidR="00A47FD9" w:rsidRPr="00DB3FC1" w:rsidRDefault="00A47FD9" w:rsidP="00DB3FC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B3FC1">
        <w:rPr>
          <w:rFonts w:ascii="Times New Roman" w:hAnsi="Times New Roman"/>
          <w:sz w:val="24"/>
          <w:szCs w:val="24"/>
        </w:rPr>
        <w:t>Дополнительная информация – от 2-12 баллов.</w:t>
      </w:r>
    </w:p>
    <w:p w:rsidR="00A47FD9" w:rsidRPr="00DB3FC1" w:rsidRDefault="00A47FD9" w:rsidP="00DB3FC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3FC1">
        <w:rPr>
          <w:rFonts w:ascii="Times New Roman" w:hAnsi="Times New Roman"/>
          <w:b/>
          <w:sz w:val="24"/>
          <w:szCs w:val="24"/>
        </w:rPr>
        <w:t>Максимальная оценка – 62 баллов.</w:t>
      </w:r>
    </w:p>
    <w:p w:rsidR="00A47FD9" w:rsidRPr="00DB3FC1" w:rsidRDefault="00A47FD9" w:rsidP="00DB3FC1">
      <w:pPr>
        <w:pStyle w:val="Style39"/>
        <w:widowControl/>
        <w:rPr>
          <w:rStyle w:val="FontStyle94"/>
          <w:sz w:val="24"/>
          <w:szCs w:val="24"/>
        </w:rPr>
      </w:pPr>
    </w:p>
    <w:p w:rsidR="00A47FD9" w:rsidRPr="00DB3FC1" w:rsidRDefault="00A47FD9" w:rsidP="00DB3FC1">
      <w:pPr>
        <w:pStyle w:val="Style39"/>
        <w:widowControl/>
        <w:rPr>
          <w:b/>
          <w:i/>
        </w:rPr>
      </w:pPr>
      <w:r w:rsidRPr="00DB3FC1">
        <w:rPr>
          <w:rStyle w:val="FontStyle94"/>
          <w:sz w:val="24"/>
          <w:szCs w:val="24"/>
        </w:rPr>
        <w:t>Общее максимальное количество баллов: 340</w:t>
      </w:r>
    </w:p>
    <w:p w:rsidR="00F526CC" w:rsidRPr="00DB3FC1" w:rsidRDefault="00F526CC" w:rsidP="00DB3FC1">
      <w:pPr>
        <w:spacing w:line="240" w:lineRule="auto"/>
        <w:rPr>
          <w:sz w:val="24"/>
          <w:szCs w:val="24"/>
        </w:rPr>
      </w:pPr>
    </w:p>
    <w:sectPr w:rsidR="00F526CC" w:rsidRPr="00DB3FC1" w:rsidSect="00DB3FC1">
      <w:pgSz w:w="11907" w:h="16839" w:code="9"/>
      <w:pgMar w:top="284" w:right="1134" w:bottom="426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30B"/>
    <w:multiLevelType w:val="hybridMultilevel"/>
    <w:tmpl w:val="C050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5668"/>
    <w:multiLevelType w:val="hybridMultilevel"/>
    <w:tmpl w:val="5EB8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D5C1D"/>
    <w:multiLevelType w:val="hybridMultilevel"/>
    <w:tmpl w:val="D158BF6C"/>
    <w:lvl w:ilvl="0" w:tplc="175ED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2"/>
    <w:rsid w:val="00411E8A"/>
    <w:rsid w:val="00551FC9"/>
    <w:rsid w:val="0060740C"/>
    <w:rsid w:val="00A47FD9"/>
    <w:rsid w:val="00C0566C"/>
    <w:rsid w:val="00D16782"/>
    <w:rsid w:val="00DB3FC1"/>
    <w:rsid w:val="00E049B4"/>
    <w:rsid w:val="00F5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D9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D9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A47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47FD9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A47FD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A47F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47FD9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4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C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D9"/>
    <w:pPr>
      <w:spacing w:after="0" w:line="276" w:lineRule="auto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D9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table" w:styleId="a4">
    <w:name w:val="Table Grid"/>
    <w:basedOn w:val="a1"/>
    <w:uiPriority w:val="59"/>
    <w:rsid w:val="00A47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A47FD9"/>
    <w:rPr>
      <w:color w:val="0000FF"/>
      <w:u w:val="single"/>
    </w:rPr>
  </w:style>
  <w:style w:type="paragraph" w:customStyle="1" w:styleId="Style39">
    <w:name w:val="Style39"/>
    <w:basedOn w:val="a"/>
    <w:uiPriority w:val="99"/>
    <w:rsid w:val="00A47FD9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94">
    <w:name w:val="Font Style94"/>
    <w:uiPriority w:val="99"/>
    <w:rsid w:val="00A47FD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A47FD9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color w:val="auto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A4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FC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C%D0%B5%D0%B4%D1%83%D0%B7%D0%B0_%28%D1%84%D1%80%D0%B5%D0%B3%D0%B0%D1%82%29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0%BD%D0%B5%D0%B3%D0%B0%D0%BB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1412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acer-user</cp:lastModifiedBy>
  <cp:revision>7</cp:revision>
  <dcterms:created xsi:type="dcterms:W3CDTF">2018-10-29T07:47:00Z</dcterms:created>
  <dcterms:modified xsi:type="dcterms:W3CDTF">2018-11-09T07:39:00Z</dcterms:modified>
</cp:coreProperties>
</file>