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EF" w:rsidRPr="00F376EF" w:rsidRDefault="00F376EF" w:rsidP="00F376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7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Задания </w:t>
      </w:r>
    </w:p>
    <w:p w:rsidR="00F376EF" w:rsidRPr="00F376EF" w:rsidRDefault="00F376EF" w:rsidP="00F376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6EF">
        <w:rPr>
          <w:rFonts w:ascii="Times New Roman" w:eastAsia="Calibri" w:hAnsi="Times New Roman" w:cs="Times New Roman"/>
          <w:b/>
          <w:bCs/>
          <w:sz w:val="24"/>
          <w:szCs w:val="24"/>
        </w:rPr>
        <w:t>для п</w:t>
      </w:r>
      <w:r w:rsidR="000218D8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F37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оведения </w:t>
      </w:r>
      <w:r w:rsidRPr="00F376E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F37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(муниципального) этапа Всероссийской олимпиады школьников по праву 2014/2015 уч. год</w:t>
      </w:r>
    </w:p>
    <w:p w:rsidR="00F376EF" w:rsidRPr="00F376EF" w:rsidRDefault="00F376EF" w:rsidP="00F376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6EF">
        <w:rPr>
          <w:rFonts w:ascii="Times New Roman" w:eastAsia="Calibri" w:hAnsi="Times New Roman" w:cs="Times New Roman"/>
          <w:b/>
          <w:bCs/>
          <w:sz w:val="24"/>
          <w:szCs w:val="24"/>
        </w:rPr>
        <w:t>10 класс</w:t>
      </w:r>
    </w:p>
    <w:p w:rsidR="00F376EF" w:rsidRPr="00F376EF" w:rsidRDefault="00F376EF" w:rsidP="00F376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76EF" w:rsidRPr="00F376EF" w:rsidRDefault="00F376EF" w:rsidP="00F376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5341"/>
        <w:gridCol w:w="1889"/>
        <w:gridCol w:w="2268"/>
      </w:tblGrid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numPr>
                <w:ilvl w:val="0"/>
                <w:numId w:val="1"/>
              </w:numPr>
              <w:ind w:left="459" w:hanging="45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Выберите правильный вариант ответа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ind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F37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называется функция правосознания, суть которой состоит в нахождении знаний о праве и возможности дальнейшего осмысления правовой деятельности?</w:t>
            </w:r>
          </w:p>
          <w:p w:rsidR="00F376EF" w:rsidRPr="00F376EF" w:rsidRDefault="00F376EF" w:rsidP="00F376EF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а) гносеологическая</w:t>
            </w:r>
          </w:p>
          <w:p w:rsidR="00F376EF" w:rsidRPr="00F376EF" w:rsidRDefault="00F376EF" w:rsidP="00F376EF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б) оценочная</w:t>
            </w:r>
          </w:p>
          <w:p w:rsidR="00F376EF" w:rsidRPr="00F376EF" w:rsidRDefault="00F376EF" w:rsidP="00F376EF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в) регулятивная</w:t>
            </w:r>
          </w:p>
          <w:p w:rsidR="00F376EF" w:rsidRPr="00F376EF" w:rsidRDefault="00F376EF" w:rsidP="00F376EF">
            <w:pPr>
              <w:ind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г) коммуникативная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Какую теорию происхождения государства в начале XVII в. разрабатывали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З. Байер и Г. Ф. Миллер: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договорную теорию;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теорию насилия;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патриархальную теорию;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норманскую</w:t>
            </w:r>
            <w:proofErr w:type="spellEnd"/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теорию;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психологическую теорию;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Е. ирригационную теорию?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3.Кто вправе объявлять амнистии</w:t>
            </w: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Президент РФ;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Государственная Дума ФС РФ;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Государственная Дума при обязательном одобрении Советом Федерации ФС РФ;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Министр юстиции РФ;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Д. Председатель Правительства РФ?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Сколько субъектов Федерации входят в состав России</w:t>
            </w: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89;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87;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85;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 83;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Императивность правовой нормы означает</w:t>
            </w: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категоричность, обязательность;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возможность выбора варианта поведения;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верховенство данной нормы;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божественное происхождение нормы;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Д. договорный характер нормы.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6. Гражданское право является: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отраслью, действие которой распространяется </w:t>
            </w: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только на граждан РФ;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отраслью частного права;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отраслью процессуального права;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отраслью публичного права;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отраслью материального права.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 Гипотеза – элемент правовой нормы: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в </w:t>
            </w:r>
            <w:proofErr w:type="gramStart"/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котором  изложено</w:t>
            </w:r>
            <w:proofErr w:type="gramEnd"/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 правило поведения, указаны права и обязанности лица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 определяющий круг лиц, которым она  адресована, а также обстоятельства, при которых эта норма действует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В котором изложены неблагоприятные последствия неправомерного поведения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Какой правовой институт не входит в систему гражданского права?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Наследственное право;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 интеллектуальная собственность;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гражданство;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право собственности.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 Какие органы не входят в систему органов государственной власти: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Судебные органы;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Б.Правительство РФ;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Совет Федерации;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органы местного самоуправления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 Условия, без которых договор не признается заключенным, называются: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А.необходимыми и достаточными;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Б.обязательными;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В.существенными; 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Г.типичными.                                                                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 В процедуре отрешения Президента РФ от должности участвует: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Генеральная прокуратура РФ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Б.Высший арбитражный суд РФ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Совет Федерации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Уполномоченный по правам человека РФ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 Тайным хищением чужого имущества УК РФ признает: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А.разбой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Б.грабеж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В.кражу</w:t>
            </w:r>
          </w:p>
          <w:p w:rsidR="00F376EF" w:rsidRPr="00F376EF" w:rsidRDefault="00F376EF" w:rsidP="00F376EF">
            <w:pPr>
              <w:tabs>
                <w:tab w:val="left" w:pos="69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вымогательство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 Дисциплинарной санкцией является</w:t>
            </w: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предупреждение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 замечание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штраф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конфискация имущества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 К ценным бумагам относятся</w:t>
            </w: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лотерейные билеты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 вексель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В.проездные билеты на общественный транспорт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именные сберегательные книжки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F37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Общественный порядок от правопорядка отличается тем, что: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за общественным порядком следит государство, за правопорядком – все общество,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 первый является частью второго,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первый регулируется только нормами морали, второй – другими специальными нормами,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первый регулируется всеми социальными нормами, второй – нормами права.</w:t>
            </w:r>
          </w:p>
          <w:p w:rsidR="00F376EF" w:rsidRPr="00F376EF" w:rsidRDefault="00F376EF" w:rsidP="00F376EF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F376EF" w:rsidRPr="00F376EF" w:rsidTr="000105E3">
        <w:trPr>
          <w:trHeight w:val="373"/>
        </w:trPr>
        <w:tc>
          <w:tcPr>
            <w:tcW w:w="5341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Выберите несколько вариантов ответа 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16. Какие из приведенных ниже способов защиты права предусмотрены ГК РФ: 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признание права;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самозащита права;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возмещение убытков;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самовольное изъятие вещей и ценностей;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добровольное возмещение вреда;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взыскание неустойки;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обращение в государственные органы;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Ж. компенсация морального вреда?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17.Укажите составные части правовой нормы: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условие;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гипотеза;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последствия;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предположение;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диспозиция;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распоряжение;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Ж. наказание;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З. санкция.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18.Какие права можно отнести к естественным и неотчуждаемым: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право собственности;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право на справедливый суд;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право на жизнь;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презумпция невиновности;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право на освобождение от призыва на военную службу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19.Что включает в себя понятие «форма государства»: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правовой режим;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форма государственного устройства;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государственная идеология;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форма правления;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система государственного аппарата;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политический режим?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20.Согласно СК РФ, какие условия обязательно должны быть соблюдены при заключении брака</w:t>
            </w: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достижение брачного возраста;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получение согласия органа местного самоуправления;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дееспособность вступающих в брак;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добровольность вступления в брак;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прохождение медицинского обследования вступающих в брак;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выжидание месяца до регистрации брака?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21.Укажите, какие перечисленные ниже юридические лица являются коммерческими</w:t>
            </w: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хозяйственные товарищества;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потребительские кооперативы;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фонды;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акционерные общества;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союзы;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производственные кооперативы?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22.Какие правомочия подразумевает право собственности: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распоряжение;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изменение;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пользование;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извлечение;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удержание;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владение;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Ж. содержание?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Дополните предложения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23. Передача в собственность граждан на добровольной основе занимаемых ими по договору социального найма жилых помещений в государственном или муниципальном жилищном фонде – это  _________________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76E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24. Под сроком, истечение которого погашает возможность осуществления нарушенного гражданского права в принудительном порядке, понимается _____________.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76E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25. круг избирателей, голосующих за определённую партию на парламентских, президентских или муниципальных выборах. В более широком значении употребляется как синоним избирательного корпуса страны.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76E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Факт совершения нового преступления лицом, имеющим судимость за ранее совершенное умышленное преступление, называют _____________________</w:t>
            </w:r>
          </w:p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76E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Вознаграждение за труд в зависимости от  </w:t>
            </w:r>
            <w:r w:rsidRPr="00F3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работника, сложности, количества, качества и условий выполняемой работы _______________________________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F376EF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Установите соответствие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28. Структура нормы права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 гипотеза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диспозиция 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санкция.</w:t>
            </w:r>
          </w:p>
          <w:p w:rsidR="00F376EF" w:rsidRPr="00F376EF" w:rsidRDefault="00F376EF" w:rsidP="00F376EF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«Каждому гарантируется судебная защита его прав и свобод» 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«Если продавец отказывается передать покупателю проданный товар, покупатель вправе отказаться от исполнения договора купли-продажи» 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3) «При заключении договора личного страхования страховщик вправе провести обследование страхуемого лица для оценки фактического состояния его здоровья»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 –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 –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 –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29. Гражданская дееспособность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 рождения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 14 лет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В. 18 лет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1.быть владельцем дома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2.покупать велосипед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3.быть автором художественного произведения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4.получать за использование произведения гонорар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5.брать на хранение вещи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6.быть квартиросъемщиком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7.пользоваться жилым помещением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8.обменивать одну ценную вещь на другую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9.быть владельцем имущества, доставшегося по наследству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10. принимать в подарок ценную вещь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 –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 –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30. Уполномоченный орган: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1. Президент РФ;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2. Государственная Дума РФ;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3. Совет Федерации РФ.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Полномочие: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А. утверждает военную доктрину;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 назначает референдум;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 утверждение изменения границ;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 назначение выборов Президента;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Д. назначение на должность и освобождение от должности Уполномоченного по правам человека.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31. Виды ценных бумаг </w:t>
            </w:r>
          </w:p>
          <w:p w:rsidR="00F376EF" w:rsidRPr="00F376EF" w:rsidRDefault="00F376EF" w:rsidP="00F376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А.ценная бумага, закрепляющая права ее владельца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</w:t>
            </w:r>
          </w:p>
          <w:p w:rsidR="00F376EF" w:rsidRPr="00F376EF" w:rsidRDefault="00F376EF" w:rsidP="00F376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ценная бумага, закрепляющая право ее держателя на получение от эмитента  в предусмотренный ею срок ее номинальной стоимости и зафиксированного в ней процента от этой стоимости или иного имущественного эквивалента. 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ценная бумага, содержащая ничем не обусловленное распоряжение  банку произвести платеж указанной в ней суммы.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ценная бумага, удостоверяющая сумму вклада, внесенного в кредитную организацию, и права вкладчика  на получение по истечении установленного срока суммы вклада и обусловленных процентов.  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Чек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Акция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Облигация</w:t>
            </w:r>
          </w:p>
          <w:p w:rsidR="00F376EF" w:rsidRPr="00F376EF" w:rsidRDefault="00F376EF" w:rsidP="00F376EF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Сберегательный сертификат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Решите задачи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32. Гражданин К. совершил хищение  государственного имущества. При задержании К. полностью признал себя виновным. На следующий день в средствах массовой информации появилось сообщение о том, что гражданин К. совершил преступление и находится под стражей.</w:t>
            </w:r>
          </w:p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Была ли нарушена норма права в данном случае. И если была, то какая?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– за краткий ответ, 2 – за пояснение)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33. Петр, работая по трудовому договору, с согласия родителей был признан судом полностью дееспособным ровно в 17 лет. Через 3 месяца после вступления в законную силу решения суда о его эмансипации было объявлено о проведении выборов Президента РФ. 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Может ли гражданин П. принять участие в </w:t>
            </w:r>
            <w:r w:rsidRPr="00F37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референдуме? Обоснуйте свой ответ. Нормами какой отрасли права регулируется данный вопрос?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(по 1 баллу за ответ по каждой </w:t>
            </w:r>
            <w:proofErr w:type="gramStart"/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позиции )</w:t>
            </w:r>
            <w:proofErr w:type="gramEnd"/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34.  </w:t>
            </w:r>
            <w:r w:rsidRPr="00F376EF">
              <w:rPr>
                <w:rFonts w:ascii="Times New Roman" w:eastAsia="Calibri" w:hAnsi="Times New Roman" w:cs="Times New Roman"/>
                <w:sz w:val="24"/>
                <w:szCs w:val="24"/>
              </w:rPr>
              <w:t>С 2008 года по решению  суда  родители Гаврилова    возмещают вред,  причиненный их несовершеннолетним сыном.   В 2013 году Гаврилову исполнилось 18 лет и он устроился на работу. Как считает мать Гаврилова, обязанность по возмещению вреда, причиненного их сыном,  когда ему было 13 лет,  теперь лежит на самом Гаврилове,  поскольку он уже совершеннолетний и имеет самостоятельный заработок.</w:t>
            </w:r>
          </w:p>
          <w:p w:rsidR="00F376EF" w:rsidRPr="00F376EF" w:rsidRDefault="00F376EF" w:rsidP="00F376E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6EF" w:rsidRPr="00F376EF" w:rsidRDefault="00F376EF" w:rsidP="00F376E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Права ли мать Гаврилова? </w:t>
            </w:r>
          </w:p>
          <w:p w:rsidR="00F376EF" w:rsidRPr="00F376EF" w:rsidRDefault="00F376EF" w:rsidP="00F376E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Ответ обоснуйте</w:t>
            </w: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– за краткий ответ, 2 – за пояснение)</w:t>
            </w:r>
          </w:p>
        </w:tc>
      </w:tr>
      <w:tr w:rsidR="00F376EF" w:rsidRPr="00F376EF" w:rsidTr="000105E3">
        <w:tc>
          <w:tcPr>
            <w:tcW w:w="5341" w:type="dxa"/>
          </w:tcPr>
          <w:p w:rsidR="00F376EF" w:rsidRPr="00F376EF" w:rsidRDefault="00F376EF" w:rsidP="00F376EF">
            <w:pPr>
              <w:spacing w:line="276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E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35.  Бабушкина решила продать свой жилой дом. Ее подруга Шаляпина согласилась купить этот дом. Бабушкина передала ключи от дома и уехала жить к детям. Шаляпина передала деньги за дом, перевезла свои вещи и стала в нем проживать.  </w:t>
            </w:r>
          </w:p>
          <w:p w:rsidR="00F376EF" w:rsidRPr="00F376EF" w:rsidRDefault="00F376EF" w:rsidP="00F376EF">
            <w:pPr>
              <w:spacing w:line="276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Был ли заключен договор купли-продажи жилого дома между бабушкой и </w:t>
            </w:r>
            <w:proofErr w:type="spellStart"/>
            <w:r w:rsidRPr="00F376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Шляпиной</w:t>
            </w:r>
            <w:proofErr w:type="spellEnd"/>
            <w:r w:rsidRPr="00F376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? Ответ обоснуйте</w:t>
            </w:r>
          </w:p>
        </w:tc>
        <w:tc>
          <w:tcPr>
            <w:tcW w:w="1889" w:type="dxa"/>
          </w:tcPr>
          <w:p w:rsidR="00F376EF" w:rsidRPr="00F376EF" w:rsidRDefault="00F376EF" w:rsidP="00F37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F376EF" w:rsidRPr="00F376EF" w:rsidRDefault="00F376EF" w:rsidP="00F376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– за краткий ответ, 2 – за пояснение)</w:t>
            </w:r>
          </w:p>
        </w:tc>
      </w:tr>
    </w:tbl>
    <w:p w:rsidR="00F376EF" w:rsidRPr="00F376EF" w:rsidRDefault="00F376EF" w:rsidP="00F376EF">
      <w:pPr>
        <w:rPr>
          <w:rFonts w:ascii="Times New Roman" w:eastAsia="Calibri" w:hAnsi="Times New Roman" w:cs="Times New Roman"/>
          <w:sz w:val="24"/>
          <w:szCs w:val="24"/>
        </w:rPr>
      </w:pPr>
    </w:p>
    <w:p w:rsidR="00F376EF" w:rsidRPr="00F376EF" w:rsidRDefault="00F376EF" w:rsidP="00F376EF">
      <w:pPr>
        <w:rPr>
          <w:rFonts w:ascii="Times New Roman" w:eastAsia="Calibri" w:hAnsi="Times New Roman" w:cs="Times New Roman"/>
          <w:sz w:val="24"/>
          <w:szCs w:val="24"/>
        </w:rPr>
      </w:pPr>
    </w:p>
    <w:p w:rsidR="00F376EF" w:rsidRPr="00F376EF" w:rsidRDefault="00F376EF" w:rsidP="00F376E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376EF">
        <w:rPr>
          <w:rFonts w:ascii="Times New Roman" w:eastAsia="Calibri" w:hAnsi="Times New Roman" w:cs="Times New Roman"/>
          <w:b/>
          <w:sz w:val="24"/>
          <w:szCs w:val="24"/>
        </w:rPr>
        <w:t>Итого 54 балла.</w:t>
      </w:r>
    </w:p>
    <w:p w:rsidR="00CC5215" w:rsidRDefault="00CC5215"/>
    <w:sectPr w:rsidR="00CC5215" w:rsidSect="0089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4C8B"/>
    <w:multiLevelType w:val="hybridMultilevel"/>
    <w:tmpl w:val="F78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F"/>
    <w:rsid w:val="000218D8"/>
    <w:rsid w:val="00513EA1"/>
    <w:rsid w:val="0081059D"/>
    <w:rsid w:val="0089500A"/>
    <w:rsid w:val="00CC5215"/>
    <w:rsid w:val="00F3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BD31A-D114-4066-AFB6-9E27D6DE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2</cp:revision>
  <dcterms:created xsi:type="dcterms:W3CDTF">2014-11-24T09:20:00Z</dcterms:created>
  <dcterms:modified xsi:type="dcterms:W3CDTF">2014-11-24T09:20:00Z</dcterms:modified>
</cp:coreProperties>
</file>