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Ответы и решения</w:t>
      </w: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Задания для муниципального этапа Всероссийской олимпиады </w:t>
      </w: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школьников по экономике в 2014-15 г. </w:t>
      </w: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9 - </w:t>
      </w: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11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классы </w:t>
      </w: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before="120" w:after="0" w:line="240" w:lineRule="auto"/>
        <w:jc w:val="center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>ТЕСТЫ</w:t>
      </w:r>
    </w:p>
    <w:p w:rsidR="00D1514E" w:rsidRPr="00D1514E" w:rsidRDefault="00D1514E" w:rsidP="00D1514E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>Тест 1.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D1514E">
        <w:rPr>
          <w:rFonts w:ascii="Times New Roman" w:eastAsia="SimSun" w:hAnsi="Times New Roman" w:cs="Times New Roman"/>
          <w:lang w:eastAsia="zh-CN"/>
        </w:rPr>
        <w:t>Тест включает 10 вопросов типа «Да/Нет». Каждый ответ оценивается в 1 балл. Итого по тесту - 10 баллов.</w:t>
      </w:r>
    </w:p>
    <w:p w:rsidR="00D1514E" w:rsidRPr="00D1514E" w:rsidRDefault="00D1514E" w:rsidP="00D1514E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>Тест 2.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D1514E">
        <w:rPr>
          <w:rFonts w:ascii="Times New Roman" w:eastAsia="SimSun" w:hAnsi="Times New Roman" w:cs="Times New Roman"/>
          <w:lang w:eastAsia="zh-CN"/>
        </w:rPr>
        <w:t>Тест включает 10 вопросов, каждый из которых содержит несколько вариантов ответов, из которых нужно выбрать единственный наиболее верный ответ. Каждый ответ оценивается в 2 балла. Итого по тесту - 20 баллов.</w:t>
      </w:r>
    </w:p>
    <w:p w:rsidR="00D1514E" w:rsidRPr="00D1514E" w:rsidRDefault="00D1514E" w:rsidP="00D1514E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>Тест 3.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D1514E">
        <w:rPr>
          <w:rFonts w:ascii="Times New Roman" w:eastAsia="SimSun" w:hAnsi="Times New Roman" w:cs="Times New Roman"/>
          <w:lang w:eastAsia="zh-CN"/>
        </w:rPr>
        <w:t xml:space="preserve">Тест включает 5 вопросов, каждый из которых содержит несколько вариантов ответов, из которых нужно выбрать </w:t>
      </w:r>
      <w:proofErr w:type="gramStart"/>
      <w:r w:rsidRPr="00D1514E">
        <w:rPr>
          <w:rFonts w:ascii="Times New Roman" w:eastAsia="SimSun" w:hAnsi="Times New Roman" w:cs="Times New Roman"/>
          <w:lang w:eastAsia="zh-CN"/>
        </w:rPr>
        <w:t>все  верные</w:t>
      </w:r>
      <w:proofErr w:type="gramEnd"/>
      <w:r w:rsidRPr="00D1514E">
        <w:rPr>
          <w:rFonts w:ascii="Times New Roman" w:eastAsia="SimSun" w:hAnsi="Times New Roman" w:cs="Times New Roman"/>
          <w:lang w:eastAsia="zh-CN"/>
        </w:rPr>
        <w:t xml:space="preserve"> ответы. Каждый ответ оценивается в 3 балла. Итого по </w:t>
      </w:r>
      <w:proofErr w:type="gramStart"/>
      <w:r w:rsidRPr="00D1514E">
        <w:rPr>
          <w:rFonts w:ascii="Times New Roman" w:eastAsia="SimSun" w:hAnsi="Times New Roman" w:cs="Times New Roman"/>
          <w:lang w:eastAsia="zh-CN"/>
        </w:rPr>
        <w:t>тесту  -</w:t>
      </w:r>
      <w:proofErr w:type="gramEnd"/>
      <w:r w:rsidRPr="00D1514E">
        <w:rPr>
          <w:rFonts w:ascii="Times New Roman" w:eastAsia="SimSun" w:hAnsi="Times New Roman" w:cs="Times New Roman"/>
          <w:lang w:eastAsia="zh-CN"/>
        </w:rPr>
        <w:t xml:space="preserve"> 15 баллов.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>Всего по тестам можно набрать 45 баллов.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>Задачи – 55 баллов.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 xml:space="preserve">Тест 1. </w:t>
      </w:r>
      <w:proofErr w:type="gramStart"/>
      <w:r w:rsidRPr="00D1514E">
        <w:rPr>
          <w:rFonts w:ascii="Times New Roman" w:eastAsia="SimSun" w:hAnsi="Times New Roman" w:cs="Times New Roman"/>
          <w:b/>
          <w:lang w:eastAsia="zh-CN"/>
        </w:rPr>
        <w:t>Выберите  единственный</w:t>
      </w:r>
      <w:proofErr w:type="gramEnd"/>
      <w:r w:rsidRPr="00D1514E">
        <w:rPr>
          <w:rFonts w:ascii="Times New Roman" w:eastAsia="SimSun" w:hAnsi="Times New Roman" w:cs="Times New Roman"/>
          <w:b/>
          <w:lang w:eastAsia="zh-CN"/>
        </w:rPr>
        <w:t xml:space="preserve"> верный ответ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>(Всего 10 баллов: 1 балл за верный ответ и 0 баллов при неверном ответе)</w:t>
      </w:r>
    </w:p>
    <w:p w:rsidR="00D1514E" w:rsidRPr="00D1514E" w:rsidRDefault="00D1514E" w:rsidP="00D1514E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ind w:left="36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1.   Все монополии являются естественными монополиями.      </w:t>
      </w:r>
    </w:p>
    <w:p w:rsidR="00D1514E" w:rsidRPr="00D1514E" w:rsidRDefault="00D1514E" w:rsidP="00D1514E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а) да.                                +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б) нет.</w:t>
      </w:r>
    </w:p>
    <w:p w:rsidR="00D1514E" w:rsidRPr="00D1514E" w:rsidRDefault="00D1514E" w:rsidP="00D1514E">
      <w:pPr>
        <w:spacing w:after="0" w:line="240" w:lineRule="auto"/>
        <w:ind w:left="36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2.  </w:t>
      </w:r>
      <w:proofErr w:type="spell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Трансакционные</w:t>
      </w:r>
      <w:proofErr w:type="spell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издержки — это издержки сбора и обработки информации, издержки проведения переговоров и составления контракта.                </w:t>
      </w: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+а) да.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б) нет.</w:t>
      </w: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3. Любая фирма, продающая свою продукцию, может осуществлять ценовую</w:t>
      </w: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дискриминацию.                </w:t>
      </w: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а) да.                                    +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б)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нет.</w:t>
      </w: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4. Текущая дисконтированная стоимость — это величина, показывающая, сколько стоят сегодня будущие доходы.                       </w:t>
      </w: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+ а) да.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б) нет.</w:t>
      </w: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5. Фондовый рынок — это рынок, на котором продаются и покупаются ценные бумаги.</w:t>
      </w: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а) да.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б) нет.</w:t>
      </w:r>
    </w:p>
    <w:p w:rsidR="00D1514E" w:rsidRPr="00D1514E" w:rsidRDefault="00D1514E" w:rsidP="00D1514E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6.   Для того чтобы увеличить потребление какого-либо одного блага, потребитель обязательно должен сократить потребление какого-либо другого блага.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а) да.                                   +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б) нет.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7.  Если суммарная выручка продавцов выросла в два раза, то это значит, что они в два раза больше продали товара.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а) да.                                   +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б) нет.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8.  Спрос на товары, для которых нет заменителей, всегда неэластичен.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а) да.                                   +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б) нет.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9.  С увеличением уровня </w:t>
      </w:r>
      <w:proofErr w:type="gram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оплаты  труда</w:t>
      </w:r>
      <w:proofErr w:type="gram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работника возрастает  цена его  свободного времени.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+а) да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>.                                   б) нет.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10 . </w:t>
      </w:r>
      <w:proofErr w:type="gram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Если  розничные</w:t>
      </w:r>
      <w:proofErr w:type="gram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цены  на товары и услуги возрастают быстрее, чем ставки номинальной заработной платы, то реальная заработная плата снижается.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+ а) да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>.                                   б) нет.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10. </w:t>
      </w:r>
      <w:proofErr w:type="gram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Величина  государственного</w:t>
      </w:r>
      <w:proofErr w:type="gram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долга представляет собой накопленную сумму  всех дефицитов госбюджета (за вычетом бюджетных излишков).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+ а) да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>.                                   б) нет.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 xml:space="preserve">Тест 2. </w:t>
      </w:r>
      <w:proofErr w:type="gramStart"/>
      <w:r w:rsidRPr="00D1514E">
        <w:rPr>
          <w:rFonts w:ascii="Times New Roman" w:eastAsia="SimSun" w:hAnsi="Times New Roman" w:cs="Times New Roman"/>
          <w:b/>
          <w:lang w:eastAsia="zh-CN"/>
        </w:rPr>
        <w:t>Выберите  единственный</w:t>
      </w:r>
      <w:proofErr w:type="gramEnd"/>
      <w:r w:rsidRPr="00D1514E">
        <w:rPr>
          <w:rFonts w:ascii="Times New Roman" w:eastAsia="SimSun" w:hAnsi="Times New Roman" w:cs="Times New Roman"/>
          <w:b/>
          <w:lang w:eastAsia="zh-CN"/>
        </w:rPr>
        <w:t xml:space="preserve"> верный ответ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>(Всего 20 баллов: 2 балла за верный ответ и 0 баллов при неверном ответе)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11.  Государство имеет склонность облагать пошлинами скорее импорт, нежели экспорт, так как:  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а) заграничные предприниматели в сравнении с отечественными имеют намного больше денег для того, чтобы платить пошлины;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б) у заграничного предпринимателя легче отобрать деньги, так как в нашей стране никто не защищает его интересы; 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в) импортные товары способствуют насаждению чуждого нам американского образа жизни, ложных культурных ценностей и т.п.;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г) заинтересовано в повышении конкурентоспособности отечественных товаров;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д) рост импорта портит экономическую статистику, уменьшая размер ВВП по расходам.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12. Если вводится налог для потребителей, то график функции спроса смещается таким образом, что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а) равновесная цена уменьшается;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б) равновесная цена увеличивается; 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в) общая выручка продавцов растет;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г) общие расходы покупателей растут;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д) угол наклона кривой спроса обязательно остается прежним.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13.  Ценные бумаги – это документы, которые удостоверяют 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а) принадлежность к среднему классу;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б) личность получателя дохода;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в) рыночные цены тех или иных товаров;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г) денежную оценку личного имущества;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д) имущественные права и/или права на получение дохода.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14. Основным мотивом поведения потребителя является: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    а) выбор самых дешевых товаров;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б) выбор самых </w:t>
      </w:r>
      <w:proofErr w:type="gramStart"/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>качественных  товаров</w:t>
      </w:r>
      <w:proofErr w:type="gramEnd"/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в) максимизация расходов на потребительские товары;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г) минимизация расходов на потребительские товары;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д) максимизация общей полезности получаемых благ.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15.  Банк имеет депозиты на сумму 500 000 руб. Норма обязательных резервов равна 20%. Тогда максимально возможная сумма, на которую банк может предоставить кредиты, составит: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а) 100000 руб.;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6) 200000 руб.;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в) 300 000 руб.;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г) 400000 руб.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16. Функция рыночного спроса на товар имеет вид </w:t>
      </w:r>
      <w:proofErr w:type="spell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Qd</w:t>
      </w:r>
      <w:proofErr w:type="spell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=3-p, где р - рыночная цена. Функция предложения имеет вид: </w:t>
      </w:r>
      <w:proofErr w:type="spell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Qs</w:t>
      </w:r>
      <w:proofErr w:type="spell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=2p. Определите, чему равна равновесная цена?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а) 1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б) 2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в) 3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г) 1,5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д) нет верного ответа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17.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Страна Х, используя все имеющиеся у нее ресурсы, может произвести 20 т стали или 20 т угля. Страна </w:t>
      </w:r>
      <w:proofErr w:type="gram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</w:t>
      </w:r>
      <w:proofErr w:type="gram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может произвести 15 т стали или 25 т угля. Тогда в соответствии </w:t>
      </w:r>
      <w:proofErr w:type="gram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  принципом</w:t>
      </w:r>
      <w:proofErr w:type="gram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абсолютного преимущества: 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а) страна У будет специализироваться на производстве стали; 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б) страна Х будет экспортировать уголь в страну У 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в) страна Х будет ввозить более дешевую сталь из страны У; 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г) страна Х будет специализироваться на производстве стали и экспортировать ее в страну У.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18.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За введение импортных тарифов или квот на ввозимые товары обычно </w:t>
      </w:r>
      <w:proofErr w:type="gram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выступают: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</w:t>
      </w:r>
      <w:proofErr w:type="gramEnd"/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а) потребители этих товаров; 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б) отечественные производители аналогичных товаров;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br/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в) зарубежные производители ввозимой продукции; 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г) все перечисленное выше верно.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19. Повышение курса доллара по отношению к другим валютам (за 1 долл. необходимо </w:t>
      </w:r>
      <w:proofErr w:type="gram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платить  больше</w:t>
      </w:r>
      <w:proofErr w:type="gram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других валют, чем раньше) при прочих равных условиях означает, что: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а) японский автомобиль станет дороже для американских </w:t>
      </w:r>
      <w:proofErr w:type="gramStart"/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потребителей; 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</w:t>
      </w:r>
      <w:proofErr w:type="gramEnd"/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б) экспорт американской пшеницы станет дешевле для других стран; 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  <w:t xml:space="preserve">      в) отдых в Европе станет более дорогим для американцев; 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г) импортный сыр станет менее дорогим для американцев.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ind w:left="284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20. Основная заслуга в разработке теории цикличности принадлежит… </w:t>
      </w:r>
    </w:p>
    <w:p w:rsidR="00D1514E" w:rsidRPr="00D1514E" w:rsidRDefault="00D1514E" w:rsidP="00D1514E">
      <w:pPr>
        <w:spacing w:after="0" w:line="240" w:lineRule="auto"/>
        <w:ind w:left="284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  a) Н. Кондратьеву</w:t>
      </w:r>
    </w:p>
    <w:p w:rsidR="00D1514E" w:rsidRPr="00D1514E" w:rsidRDefault="00D1514E" w:rsidP="00D1514E">
      <w:pPr>
        <w:spacing w:after="0" w:line="240" w:lineRule="auto"/>
        <w:ind w:left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б) К. Марксу</w:t>
      </w:r>
    </w:p>
    <w:p w:rsidR="00D1514E" w:rsidRPr="00D1514E" w:rsidRDefault="00D1514E" w:rsidP="00D1514E">
      <w:pPr>
        <w:spacing w:after="0" w:line="240" w:lineRule="auto"/>
        <w:ind w:left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в) В. Леонтьеву</w:t>
      </w:r>
    </w:p>
    <w:p w:rsidR="00D1514E" w:rsidRPr="00D1514E" w:rsidRDefault="00D1514E" w:rsidP="00D1514E">
      <w:pPr>
        <w:spacing w:after="0" w:line="240" w:lineRule="auto"/>
        <w:ind w:left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г) Т. </w:t>
      </w:r>
      <w:proofErr w:type="spellStart"/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>Веблену</w:t>
      </w:r>
      <w:proofErr w:type="spellEnd"/>
    </w:p>
    <w:p w:rsidR="00D1514E" w:rsidRPr="00D1514E" w:rsidRDefault="00D1514E" w:rsidP="00D1514E">
      <w:pPr>
        <w:spacing w:after="0" w:line="240" w:lineRule="auto"/>
        <w:ind w:left="284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д) Д. </w:t>
      </w:r>
      <w:proofErr w:type="spellStart"/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>Норту</w:t>
      </w:r>
      <w:proofErr w:type="spellEnd"/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before="120"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>Тест 3. Выберите все верные ответы.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lang w:eastAsia="zh-CN"/>
        </w:rPr>
      </w:pPr>
      <w:r w:rsidRPr="00D1514E">
        <w:rPr>
          <w:rFonts w:ascii="Times New Roman" w:eastAsia="SimSun" w:hAnsi="Times New Roman" w:cs="Times New Roman"/>
          <w:b/>
          <w:lang w:eastAsia="zh-CN"/>
        </w:rPr>
        <w:t xml:space="preserve">(Всего 15 баллов: 3 балла за вопрос, если в точности указаны все верные </w:t>
      </w:r>
      <w:proofErr w:type="gramStart"/>
      <w:r w:rsidRPr="00D1514E">
        <w:rPr>
          <w:rFonts w:ascii="Times New Roman" w:eastAsia="SimSun" w:hAnsi="Times New Roman" w:cs="Times New Roman"/>
          <w:b/>
          <w:lang w:eastAsia="zh-CN"/>
        </w:rPr>
        <w:t>ответы,  0</w:t>
      </w:r>
      <w:proofErr w:type="gramEnd"/>
      <w:r w:rsidRPr="00D1514E">
        <w:rPr>
          <w:rFonts w:ascii="Times New Roman" w:eastAsia="SimSun" w:hAnsi="Times New Roman" w:cs="Times New Roman"/>
          <w:b/>
          <w:lang w:eastAsia="zh-CN"/>
        </w:rPr>
        <w:t xml:space="preserve"> баллов в противном случае)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21. На равновесную цену оказывают влияние следующие факторы: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а) число продавцов;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б) фактические расходы покупателей на приобретение данного товара;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в) доходы покупателей;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г) доходы продавцов, фактически полученные от продажи товара;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д) число покупателей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22.  Рост спроса на рынке отдельного товара может быть вызван следующими причинами: 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а) рост доходов покупателей;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б) введение субсидий для покупателей;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в) снижение налогов для покупателей;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г) снижение рыночной цены товара;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д) увеличение общего дохода продавцов при увеличении рыночной цены.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23.  Вследствие инфляции, как правило, значительно обесцениваются: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а)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личные сбережения граждан в виде наличных денег;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б) земельные участки и садово-огородный инвентарь;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в) акции крупнейших корпораций;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г) объекты недвижимости;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д)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фиксированные доходы граждан.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24.  «Недобросовестной» можно назвать такую рекламу, которая 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а) приписывает товару несуществующие полезные качества;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б)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дискредитирует конкурентов;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в)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эксплуатирует человеческие слабости и предрассудки;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г)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использует политически некорректные методы воздействия на покупателей;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д) переманивает покупателей к новому продавцу, тем самым уменьшая доходы других продавцов.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r w:rsidRPr="00D1514E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Уменьшение цены на 20% при прочих равных условиях может: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1514E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а)</w:t>
      </w:r>
      <w:r w:rsidRPr="00D151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1514E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Увеличить продажи на 10%.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proofErr w:type="gramStart"/>
      <w:r w:rsidRPr="00D1514E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б )Увеличить</w:t>
      </w:r>
      <w:proofErr w:type="gramEnd"/>
      <w:r w:rsidRPr="00D1514E">
        <w:rPr>
          <w:rFonts w:ascii="Times New Roman" w:eastAsia="Calibri" w:hAnsi="Times New Roman" w:cs="Times New Roman"/>
          <w:b/>
          <w:color w:val="000000"/>
          <w:sz w:val="23"/>
          <w:szCs w:val="23"/>
        </w:rPr>
        <w:t xml:space="preserve"> выручку на 10%.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151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в) Уменьшить продажи на 10%.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1514E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г)</w:t>
      </w:r>
      <w:r w:rsidRPr="00D151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1514E">
        <w:rPr>
          <w:rFonts w:ascii="Times New Roman" w:eastAsia="Calibri" w:hAnsi="Times New Roman" w:cs="Times New Roman"/>
          <w:b/>
          <w:color w:val="000000"/>
          <w:sz w:val="23"/>
          <w:szCs w:val="23"/>
        </w:rPr>
        <w:t>Увеличить выручку на 40%</w:t>
      </w:r>
      <w:r w:rsidRPr="00D151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1514E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д) Уменьшить выручку на 30%.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Задачи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Задача 1 (10 баллов)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Предприниматель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внес 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 банк некоторую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сумму 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под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определенный</w:t>
      </w: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процент 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годовых.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Через год 2/5 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накопленной суммы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он пожертвовал на развитие школы. Банк 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увеличил процент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годовых 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на 15 про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softHyphen/>
        <w:t xml:space="preserve">центных пунктов, и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еще через 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год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накопленная сумма 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превышала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первоначальный 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вклад на </w:t>
      </w:r>
      <w:r w:rsidRPr="00D1514E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13,1%. Каков </w:t>
      </w:r>
      <w:r w:rsidRPr="00D1514E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новый процент годовых?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hd w:val="clear" w:color="auto" w:fill="FFFFFF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Решение:</w:t>
      </w:r>
    </w:p>
    <w:p w:rsidR="00D1514E" w:rsidRPr="00D1514E" w:rsidRDefault="00D1514E" w:rsidP="00D1514E">
      <w:pPr>
        <w:shd w:val="clear" w:color="auto" w:fill="FFFFFF"/>
        <w:tabs>
          <w:tab w:val="left" w:pos="2715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Пусть 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x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– сумма, </w:t>
      </w:r>
      <w:r w:rsidRPr="00D1514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которую предприниматель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первоначально </w:t>
      </w:r>
      <w:r w:rsidRPr="00D1514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внес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 банк, а </w:t>
      </w:r>
      <w:r w:rsidRPr="00D1514E">
        <w:rPr>
          <w:rFonts w:ascii="Times New Roman" w:eastAsia="SimSun" w:hAnsi="Times New Roman" w:cs="Times New Roman"/>
          <w:b/>
          <w:bCs/>
          <w:sz w:val="24"/>
          <w:szCs w:val="24"/>
          <w:lang w:val="en-US" w:eastAsia="zh-CN"/>
        </w:rPr>
        <w:t>r</w:t>
      </w:r>
      <w:r w:rsidRPr="00D1514E">
        <w:rPr>
          <w:rFonts w:ascii="Times New Roman" w:eastAsia="SimSun" w:hAnsi="Times New Roman" w:cs="Times New Roman"/>
          <w:b/>
          <w:bCs/>
          <w:sz w:val="24"/>
          <w:szCs w:val="24"/>
          <w:vertAlign w:val="subscript"/>
          <w:lang w:eastAsia="zh-CN"/>
        </w:rPr>
        <w:t>1</w:t>
      </w:r>
      <w:r w:rsidRPr="00D1514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– </w:t>
      </w:r>
      <w:r w:rsidRPr="00D1514E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первоначальный процент годовых, тогда: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(</w:t>
      </w:r>
      <w:proofErr w:type="gramStart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x(</w:t>
      </w:r>
      <w:proofErr w:type="gramEnd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1+r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)-0,4x(1+r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))(1+r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+0</w:t>
      </w:r>
      <w:proofErr w:type="gramStart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,15</w:t>
      </w:r>
      <w:proofErr w:type="gramEnd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)=1,131x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0</w:t>
      </w:r>
      <w:proofErr w:type="gramStart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,6x</w:t>
      </w:r>
      <w:proofErr w:type="gramEnd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(1+r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)(1+r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+0,15)=1,131x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0</w:t>
      </w:r>
      <w:proofErr w:type="gramStart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,6</w:t>
      </w:r>
      <w:proofErr w:type="gramEnd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(1+r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)(1,15+r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)=1,131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0</w:t>
      </w:r>
      <w:proofErr w:type="gramStart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,6</w:t>
      </w:r>
      <w:proofErr w:type="gramEnd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(1,15+r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+1,15r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  <w:lang w:val="en-US" w:eastAsia="zh-CN"/>
        </w:rPr>
        <w:t>2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)=1,131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0</w:t>
      </w:r>
      <w:proofErr w:type="gramStart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,6</w:t>
      </w:r>
      <w:proofErr w:type="gramEnd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(1,15+2,15r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  <w:lang w:val="en-US" w:eastAsia="zh-CN"/>
        </w:rPr>
        <w:t>2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)=1,131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0</w:t>
      </w:r>
      <w:proofErr w:type="gramStart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,69</w:t>
      </w:r>
      <w:proofErr w:type="gramEnd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+1,29r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+0,6r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  <w:lang w:val="en-US" w:eastAsia="zh-CN"/>
        </w:rPr>
        <w:t>2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=1,131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-0,441+1</w:t>
      </w:r>
      <w:proofErr w:type="gramStart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,29r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proofErr w:type="gramEnd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+0,6r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  <w:lang w:val="en-US" w:eastAsia="zh-CN"/>
        </w:rPr>
        <w:t>2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=0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-0,735+2</w:t>
      </w:r>
      <w:proofErr w:type="gramStart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,15r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proofErr w:type="gramEnd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+r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perscript"/>
          <w:lang w:val="en-US" w:eastAsia="zh-CN"/>
        </w:rPr>
        <w:t>2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=0</w:t>
      </w:r>
    </w:p>
    <w:p w:rsidR="00D1514E" w:rsidRPr="00D1514E" w:rsidRDefault="00D1514E" w:rsidP="00D151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</w:pPr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r</w:t>
      </w:r>
      <w:r w:rsidRPr="00D1514E">
        <w:rPr>
          <w:rFonts w:ascii="Times New Roman" w:eastAsia="SimSun" w:hAnsi="Times New Roman" w:cs="Times New Roman"/>
          <w:b/>
          <w:i/>
          <w:sz w:val="24"/>
          <w:szCs w:val="24"/>
          <w:vertAlign w:val="subscript"/>
          <w:lang w:val="en-US" w:eastAsia="zh-CN"/>
        </w:rPr>
        <w:t>1</w:t>
      </w:r>
      <w:proofErr w:type="gramStart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=(</w:t>
      </w:r>
      <w:proofErr w:type="gramEnd"/>
      <w:r w:rsidRPr="00D1514E">
        <w:rPr>
          <w:rFonts w:ascii="Times New Roman" w:eastAsia="SimSun" w:hAnsi="Times New Roman" w:cs="Times New Roman"/>
          <w:b/>
          <w:i/>
          <w:sz w:val="24"/>
          <w:szCs w:val="24"/>
          <w:lang w:val="en-US" w:eastAsia="zh-CN"/>
        </w:rPr>
        <w:t>-2,15+2,75)/2=0,3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D1514E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>Ответ</w:t>
      </w:r>
      <w:r w:rsidRPr="00D1514E">
        <w:rPr>
          <w:rFonts w:ascii="Times New Roman" w:eastAsia="SimSun" w:hAnsi="Times New Roman" w:cs="Times New Roman"/>
          <w:b/>
          <w:i/>
          <w:iCs/>
          <w:sz w:val="24"/>
          <w:szCs w:val="24"/>
          <w:lang w:val="en-US" w:eastAsia="zh-CN"/>
        </w:rPr>
        <w:t xml:space="preserve">: </w:t>
      </w:r>
      <w:proofErr w:type="spellStart"/>
      <w:r w:rsidRPr="00D1514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r</w:t>
      </w:r>
      <w:r w:rsidRPr="00D1514E">
        <w:rPr>
          <w:rFonts w:ascii="Times New Roman" w:eastAsia="SimSun" w:hAnsi="Times New Roman" w:cs="Times New Roman"/>
          <w:b/>
          <w:sz w:val="24"/>
          <w:szCs w:val="24"/>
          <w:vertAlign w:val="subscript"/>
          <w:lang w:val="en-US" w:eastAsia="zh-CN"/>
        </w:rPr>
        <w:t>l</w:t>
      </w:r>
      <w:proofErr w:type="spellEnd"/>
      <w:r w:rsidRPr="00D1514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 = 0,3(30</w:t>
      </w:r>
      <w:proofErr w:type="gramStart"/>
      <w:r w:rsidRPr="00D1514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%);  </w:t>
      </w:r>
      <w:r w:rsidRPr="00D1514E">
        <w:rPr>
          <w:rFonts w:ascii="Times New Roman" w:eastAsia="SimSun" w:hAnsi="Times New Roman" w:cs="Times New Roman"/>
          <w:b/>
          <w:i/>
          <w:iCs/>
          <w:sz w:val="24"/>
          <w:szCs w:val="24"/>
          <w:lang w:val="en-US" w:eastAsia="zh-CN"/>
        </w:rPr>
        <w:t>r</w:t>
      </w:r>
      <w:proofErr w:type="gramEnd"/>
      <w:r w:rsidRPr="00D1514E">
        <w:rPr>
          <w:rFonts w:ascii="Times New Roman" w:eastAsia="SimSun" w:hAnsi="Times New Roman" w:cs="Times New Roman"/>
          <w:b/>
          <w:i/>
          <w:iCs/>
          <w:sz w:val="24"/>
          <w:szCs w:val="24"/>
          <w:vertAlign w:val="subscript"/>
          <w:lang w:val="en-US" w:eastAsia="zh-CN"/>
        </w:rPr>
        <w:t>2</w:t>
      </w:r>
      <w:r w:rsidRPr="00D1514E">
        <w:rPr>
          <w:rFonts w:ascii="Times New Roman" w:eastAsia="SimSun" w:hAnsi="Times New Roman" w:cs="Times New Roman"/>
          <w:b/>
          <w:i/>
          <w:iCs/>
          <w:sz w:val="24"/>
          <w:szCs w:val="24"/>
          <w:lang w:val="en-US" w:eastAsia="zh-CN"/>
        </w:rPr>
        <w:t xml:space="preserve"> </w:t>
      </w:r>
      <w:r w:rsidRPr="00D1514E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= 0,45(45%).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Задача 2 (10 баллов)</w:t>
      </w:r>
    </w:p>
    <w:p w:rsidR="00D1514E" w:rsidRPr="00D1514E" w:rsidRDefault="00D1514E" w:rsidP="00D1514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Основной капитал фирмы оценивается в 30 млн. рублей. Срок его службы 5 лет. Через 3 года в результате технических нововведений рыночная цена аналогичного оборудования снизилась на 20%. Каковы будут потери фирмы в связи с обесценением ее основного капитала? 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Решение: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Годовая сумма амортизации основного капитала фирмы: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30 / 5 = 6 млн. руб.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 первые 3 года списано: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6 * 3 = 18 </w:t>
      </w:r>
      <w:proofErr w:type="spell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млн.руб</w:t>
      </w:r>
      <w:proofErr w:type="spell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 оставшиеся 2 года нужно будет списать: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30 – 18 = 12 млн. руб.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Цена аналогичного оборудования через 3 года: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30 – (30*20/100) = 24 </w:t>
      </w:r>
      <w:proofErr w:type="spell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млн.руб</w:t>
      </w:r>
      <w:proofErr w:type="spell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Годовая сумма амортизации при такой цене: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24 / 5 = 4,8 </w:t>
      </w:r>
      <w:proofErr w:type="spell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млн.руб</w:t>
      </w:r>
      <w:proofErr w:type="spell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При такой цене за оставшиеся 2 года нужно было бы списать: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4,8 * 2 = 9,6 </w:t>
      </w:r>
      <w:proofErr w:type="spell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млн.руб</w:t>
      </w:r>
      <w:proofErr w:type="spell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Потери фирмы: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 xml:space="preserve">12 – 9,6 = 2,4 </w:t>
      </w:r>
      <w:proofErr w:type="spellStart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млн.руб</w:t>
      </w:r>
      <w:proofErr w:type="spellEnd"/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Задача 3 (10 баллов)</w:t>
      </w:r>
    </w:p>
    <w:p w:rsidR="00D1514E" w:rsidRPr="00D1514E" w:rsidRDefault="00D1514E" w:rsidP="00D1514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Вы планируете через год купить новый автомобиль, текущая цена которого составляет 360 тыс. рублей. Годовая ставка банковского процента равна 10%. Ожидаемый уровень инфляции 5%. Какую сумму денег Вам следует положить сегодня в банк, чтобы при указанных условиях Вы смогли через год купить новый автомобиль?</w:t>
      </w:r>
    </w:p>
    <w:p w:rsidR="00D1514E" w:rsidRPr="00D1514E" w:rsidRDefault="00D1514E" w:rsidP="00D1514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Решение: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С учетом инфляции, ставка банковского процента составит: 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10 – 5 = 5%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Чтоб через год купить автомобиль, в банк сегодня нужно положить: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360 – (360*5/100) = 342 тыс. руб.</w:t>
      </w:r>
    </w:p>
    <w:p w:rsidR="00D1514E" w:rsidRPr="00D1514E" w:rsidRDefault="00D1514E" w:rsidP="00D1514E">
      <w:pPr>
        <w:tabs>
          <w:tab w:val="left" w:pos="2268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tabs>
          <w:tab w:val="left" w:pos="2268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Задача 4 (10 баллов)</w:t>
      </w:r>
    </w:p>
    <w:p w:rsidR="00D1514E" w:rsidRPr="00D1514E" w:rsidRDefault="00D1514E" w:rsidP="00D1514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sz w:val="24"/>
          <w:szCs w:val="24"/>
          <w:lang w:eastAsia="zh-CN"/>
        </w:rPr>
        <w:t>Земельный участок стоит 300 тыс. рублей при ставке банковского процента равной 15% и ежегодном темпе инфляции в 10%. Как изменится цена этого участка (при прочих равных условиях), если ставка банковского процента возрастет до 20%, а ежегодный темп инфляции до 15%?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Решение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Так как рост ставки банковского процента пропорционален росту темпа инфляции, то цена земельного участка не изменится.</w:t>
      </w:r>
    </w:p>
    <w:p w:rsidR="00D1514E" w:rsidRPr="00D1514E" w:rsidRDefault="00D1514E" w:rsidP="00D1514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D1514E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Задача 5 (15 баллов)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>Базовый тариф сотового оператора составляет 2 руб./смс. Также компания предоставляет пакеты: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100 смс /100руб. в месяц,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500 смс / 250 руб. в месяц,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1000 смс / 400 руб. в месяц.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каком числе отправляемых смс абонент Игорь выберет какой тариф?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Решение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Найдем критические объемы отправленных смс, при которых осуществляется смена тарифа. В критических точках абоненту Игорю не важно, какой из двух соседних пакетов покупать. Заметим также, что все смс, отправленные сверх купленного пакета, оплачиваются по 2 руб.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D151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x 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= 100, </w:t>
      </w:r>
      <w:r w:rsidRPr="00D151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=50. Отправляя </w:t>
      </w:r>
      <w:r w:rsidRPr="00D151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свыше 50 смс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выгодно купить пакет 100 смс / 100 руб.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>100 + 2(</w:t>
      </w:r>
      <w:r w:rsidRPr="00D151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–100) = 100+100, </w:t>
      </w:r>
      <w:r w:rsidRPr="00D151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=150. </w:t>
      </w:r>
      <w:r w:rsidRPr="00D151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Свыше 150 смс </w:t>
      </w:r>
      <w:r w:rsidRPr="00D1514E">
        <w:rPr>
          <w:rFonts w:ascii="Cambria Math" w:eastAsia="Calibri" w:hAnsi="Cambria Math" w:cs="Cambria Math"/>
          <w:color w:val="000000"/>
          <w:sz w:val="24"/>
          <w:szCs w:val="24"/>
        </w:rPr>
        <w:t>⇒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пакета 100 смс / 100 руб.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>200 + 2(</w:t>
      </w:r>
      <w:r w:rsidRPr="00D151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–200) = 250, </w:t>
      </w:r>
      <w:r w:rsidRPr="00D151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=225. </w:t>
      </w:r>
      <w:r w:rsidRPr="00D151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Свыше 225 смс </w:t>
      </w:r>
      <w:r w:rsidRPr="00D1514E">
        <w:rPr>
          <w:rFonts w:ascii="Cambria Math" w:eastAsia="Calibri" w:hAnsi="Cambria Math" w:cs="Cambria Math"/>
          <w:color w:val="000000"/>
          <w:sz w:val="24"/>
          <w:szCs w:val="24"/>
        </w:rPr>
        <w:t>⇒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пакет 500 смс / 250 руб.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>250 + 2(</w:t>
      </w:r>
      <w:r w:rsidRPr="00D151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–500) = 250+100, </w:t>
      </w:r>
      <w:r w:rsidRPr="00D151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=550. </w:t>
      </w:r>
      <w:r w:rsidRPr="00D151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Свыше 550 смс </w:t>
      </w:r>
      <w:r w:rsidRPr="00D1514E">
        <w:rPr>
          <w:rFonts w:ascii="Cambria Math" w:eastAsia="Calibri" w:hAnsi="Cambria Math" w:cs="Cambria Math"/>
          <w:color w:val="000000"/>
          <w:sz w:val="24"/>
          <w:szCs w:val="24"/>
        </w:rPr>
        <w:t>⇒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пакет 500 смс / 250 руб. плюс пакет 100 смс / 100 руб.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>350 + 2(</w:t>
      </w:r>
      <w:r w:rsidRPr="00D151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–600) = 400, </w:t>
      </w:r>
      <w:r w:rsidRPr="00D151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x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=625. </w:t>
      </w:r>
      <w:r w:rsidRPr="00D1514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Свыше 625 смс </w:t>
      </w:r>
      <w:r w:rsidRPr="00D1514E">
        <w:rPr>
          <w:rFonts w:ascii="Cambria Math" w:eastAsia="Calibri" w:hAnsi="Cambria Math" w:cs="Cambria Math"/>
          <w:color w:val="000000"/>
          <w:sz w:val="24"/>
          <w:szCs w:val="24"/>
        </w:rPr>
        <w:t>⇒</w:t>
      </w: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пакет 1000 смс / 400 руб. </w:t>
      </w:r>
    </w:p>
    <w:p w:rsidR="00D1514E" w:rsidRPr="00D1514E" w:rsidRDefault="00D1514E" w:rsidP="00D15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51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Дальше всё повторяется с поправкой на наличие 1000 смс. Например, отправляя свыше 1050 смс, выгоден пакет «1000» плюс пакет «100». </w:t>
      </w: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1514E" w:rsidRPr="00D1514E" w:rsidRDefault="00D1514E" w:rsidP="00D1514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984511" w:rsidRDefault="00984511"/>
    <w:sectPr w:rsidR="00984511" w:rsidSect="0050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CA"/>
    <w:rsid w:val="00807ECA"/>
    <w:rsid w:val="00984511"/>
    <w:rsid w:val="00D1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39CB-14F1-4D5C-B480-CA94E113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1711</Words>
  <Characters>9756</Characters>
  <Application>Microsoft Office Word</Application>
  <DocSecurity>0</DocSecurity>
  <Lines>81</Lines>
  <Paragraphs>22</Paragraphs>
  <ScaleCrop>false</ScaleCrop>
  <Company/>
  <LinksUpToDate>false</LinksUpToDate>
  <CharactersWithSpaces>11445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Стенищина</dc:creator>
  <cp:keywords/>
  <dc:description/>
  <cp:lastModifiedBy>Евгения Стенищина</cp:lastModifiedBy>
  <cp:revision>2</cp:revision>
  <dcterms:created xsi:type="dcterms:W3CDTF">2015-03-10T12:58:00Z</dcterms:created>
  <dcterms:modified xsi:type="dcterms:W3CDTF">2015-03-10T12:59:00Z</dcterms:modified>
</cp:coreProperties>
</file>