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2B" w:rsidRPr="00BA7F00" w:rsidRDefault="00FC722B" w:rsidP="00FC7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  <w:r w:rsidRPr="003D478A">
        <w:rPr>
          <w:rFonts w:ascii="Times New Roman" w:hAnsi="Times New Roman"/>
          <w:b/>
          <w:sz w:val="28"/>
          <w:szCs w:val="28"/>
        </w:rPr>
        <w:t>Критерии оценивания работы</w:t>
      </w:r>
    </w:p>
    <w:p w:rsidR="00FC722B" w:rsidRDefault="00FC722B" w:rsidP="00FC7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22B" w:rsidRPr="00BA7F00" w:rsidRDefault="00FC722B" w:rsidP="00FC722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BA7F00">
        <w:rPr>
          <w:rFonts w:ascii="Times New Roman" w:hAnsi="Times New Roman"/>
          <w:b/>
          <w:sz w:val="28"/>
          <w:szCs w:val="28"/>
        </w:rPr>
        <w:t>Аналитическое задание</w:t>
      </w:r>
    </w:p>
    <w:p w:rsidR="00FC722B" w:rsidRDefault="00FC722B" w:rsidP="00713D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Критерии оценки аналитического задания распространяются как на работы,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анализируется прозаическое произведение, так и на работы, посвященные анализу поэзии.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С целью снижения субъективности при оценивании работ предлагается ориентироваться на ту шкалу оценок, которая прилагается к каждому критерию. </w:t>
      </w:r>
      <w:proofErr w:type="gramStart"/>
      <w:r w:rsidRPr="00785ADC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привычной для российского учителя </w:t>
      </w:r>
      <w:proofErr w:type="spellStart"/>
      <w:r w:rsidRPr="00785ADC">
        <w:rPr>
          <w:rFonts w:ascii="Times New Roman" w:hAnsi="Times New Roman" w:cs="Times New Roman"/>
          <w:b/>
          <w:bCs/>
          <w:sz w:val="28"/>
          <w:szCs w:val="28"/>
        </w:rPr>
        <w:t>четырехбалльной</w:t>
      </w:r>
      <w:proofErr w:type="spellEnd"/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системе</w:t>
      </w:r>
      <w:r w:rsidRPr="00785ADC">
        <w:rPr>
          <w:rFonts w:ascii="Times New Roman" w:hAnsi="Times New Roman" w:cs="Times New Roman"/>
          <w:sz w:val="28"/>
          <w:szCs w:val="28"/>
        </w:rPr>
        <w:t>: первая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оценка – условная «двойка», вторая – условная «тройка», третья – условная «четверка»,</w:t>
      </w:r>
      <w:r>
        <w:rPr>
          <w:rFonts w:ascii="Times New Roman" w:hAnsi="Times New Roman" w:cs="Times New Roman"/>
          <w:sz w:val="28"/>
          <w:szCs w:val="28"/>
        </w:rPr>
        <w:t xml:space="preserve"> четвер</w:t>
      </w:r>
      <w:r w:rsidRPr="00785ADC">
        <w:rPr>
          <w:rFonts w:ascii="Times New Roman" w:hAnsi="Times New Roman" w:cs="Times New Roman"/>
          <w:sz w:val="28"/>
          <w:szCs w:val="28"/>
        </w:rPr>
        <w:t>тая – условная «пятерка».</w:t>
      </w:r>
      <w:proofErr w:type="gramEnd"/>
      <w:r w:rsidRPr="00785ADC">
        <w:rPr>
          <w:rFonts w:ascii="Times New Roman" w:hAnsi="Times New Roman" w:cs="Times New Roman"/>
          <w:sz w:val="28"/>
          <w:szCs w:val="28"/>
        </w:rPr>
        <w:t xml:space="preserve"> Баллы, находящиеся между оценками,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условным «плюсам» и «минусам» в традиционной школьной системе.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  <w:u w:val="single"/>
        </w:rPr>
        <w:t>Пример использования шкалы.</w:t>
      </w:r>
      <w:r w:rsidRPr="00785ADC">
        <w:rPr>
          <w:rFonts w:ascii="Times New Roman" w:hAnsi="Times New Roman" w:cs="Times New Roman"/>
          <w:sz w:val="28"/>
          <w:szCs w:val="28"/>
        </w:rPr>
        <w:t xml:space="preserve"> При оценивании работы по первому критерию ученик в целом понимает текст, толкует его адекватно, делает верные наблюдения, но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смыслов упускает, не все яркие моменты подчеркивает. Работа по этому критерию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целом выглядит как «четверка с минусом». В системе оценок по критерию «четверке»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5ADC">
        <w:rPr>
          <w:rFonts w:ascii="Times New Roman" w:hAnsi="Times New Roman" w:cs="Times New Roman"/>
          <w:sz w:val="28"/>
          <w:szCs w:val="28"/>
        </w:rPr>
        <w:t xml:space="preserve">0 баллов, «тройке»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Соответственно, оценка выбирается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ADC">
        <w:rPr>
          <w:rFonts w:ascii="Times New Roman" w:hAnsi="Times New Roman" w:cs="Times New Roman"/>
          <w:sz w:val="28"/>
          <w:szCs w:val="28"/>
        </w:rPr>
        <w:t>проверяющим</w:t>
      </w:r>
      <w:proofErr w:type="gramEnd"/>
      <w:r w:rsidRPr="00785ADC">
        <w:rPr>
          <w:rFonts w:ascii="Times New Roman" w:hAnsi="Times New Roman" w:cs="Times New Roman"/>
          <w:sz w:val="28"/>
          <w:szCs w:val="28"/>
        </w:rPr>
        <w:t xml:space="preserve"> по шкале </w:t>
      </w:r>
      <w:r>
        <w:rPr>
          <w:rFonts w:ascii="Times New Roman" w:hAnsi="Times New Roman" w:cs="Times New Roman"/>
          <w:sz w:val="28"/>
          <w:szCs w:val="28"/>
        </w:rPr>
        <w:t>«в районе» 30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Такое «сужение» зоны выбора и 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пограничных оцено</w:t>
      </w:r>
      <w:proofErr w:type="gramStart"/>
      <w:r w:rsidRPr="00785AD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785ADC">
        <w:rPr>
          <w:rFonts w:ascii="Times New Roman" w:hAnsi="Times New Roman" w:cs="Times New Roman"/>
          <w:sz w:val="28"/>
          <w:szCs w:val="28"/>
        </w:rPr>
        <w:t>«зарубок», ориентированных на привычную модель оценивания,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поможет избежать излишних расхождений в таком субъективном процессе, как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оценивание письменных текстов.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Оценка за работу выставляется сначала в виде последовательности цифр – оценок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каждому критерию (ученик должен видеть, сколько баллов по каждому критерию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набрал), а затем в виде итоговой суммы баллов. Это позволит на этапе показа работ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апелляции сфокусироваться на обсуждении реальных плюсов и минусов работы.</w:t>
      </w:r>
    </w:p>
    <w:p w:rsidR="00713D8B" w:rsidRPr="00785ADC" w:rsidRDefault="00713D8B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1. Понимание произведения как «сложно построенного смысла» (Ю.М. Лотман),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последовательное и адекватное раскрытие этого смысла в динамике, в «лабиринте сцеплений», через конкретные наблюдения, сделанные по тексту.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60 баллов. Шкала оценок: 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>
        <w:rPr>
          <w:rFonts w:ascii="Times New Roman" w:hAnsi="Times New Roman" w:cs="Times New Roman"/>
          <w:b/>
          <w:bCs/>
          <w:sz w:val="28"/>
          <w:szCs w:val="28"/>
        </w:rPr>
        <w:t>60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2. Композиционная стройность работы и её стилистическая однородность. Точность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формулировок, уместность цитат и отсылок к тексту.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 –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3. Владение теоретико-литературным понятийным аппаратом и умение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термины корректно, точно и только в тех случаях, когда это необходимо, без искусственного усложнения текста работы.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10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4. Общая языковая и речевая грамотность (отсутствие языковых, речевых, грамматических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ошибок). </w:t>
      </w:r>
      <w:r w:rsidRPr="00281587">
        <w:rPr>
          <w:rFonts w:ascii="Times New Roman" w:hAnsi="Times New Roman" w:cs="Times New Roman"/>
          <w:sz w:val="28"/>
          <w:szCs w:val="28"/>
          <w:u w:val="single"/>
        </w:rPr>
        <w:t>Примечание 1</w:t>
      </w:r>
      <w:r w:rsidRPr="00785ADC">
        <w:rPr>
          <w:rFonts w:ascii="Times New Roman" w:hAnsi="Times New Roman" w:cs="Times New Roman"/>
          <w:sz w:val="28"/>
          <w:szCs w:val="28"/>
        </w:rPr>
        <w:t xml:space="preserve">: сплошная проверка работы по </w:t>
      </w:r>
      <w:proofErr w:type="gramStart"/>
      <w:r w:rsidRPr="00785ADC">
        <w:rPr>
          <w:rFonts w:ascii="Times New Roman" w:hAnsi="Times New Roman" w:cs="Times New Roman"/>
          <w:sz w:val="28"/>
          <w:szCs w:val="28"/>
        </w:rPr>
        <w:lastRenderedPageBreak/>
        <w:t>привычным</w:t>
      </w:r>
      <w:proofErr w:type="gramEnd"/>
      <w:r w:rsidRPr="00785ADC">
        <w:rPr>
          <w:rFonts w:ascii="Times New Roman" w:hAnsi="Times New Roman" w:cs="Times New Roman"/>
          <w:sz w:val="28"/>
          <w:szCs w:val="28"/>
        </w:rPr>
        <w:t xml:space="preserve"> школьным критериям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грамотности с полным подсчетом ошибок не предусматривается. </w:t>
      </w:r>
      <w:r w:rsidRPr="00281587">
        <w:rPr>
          <w:rFonts w:ascii="Times New Roman" w:hAnsi="Times New Roman" w:cs="Times New Roman"/>
          <w:sz w:val="28"/>
          <w:szCs w:val="28"/>
          <w:u w:val="single"/>
        </w:rPr>
        <w:t>Примечание 2</w:t>
      </w:r>
      <w:r w:rsidRPr="00785ADC">
        <w:rPr>
          <w:rFonts w:ascii="Times New Roman" w:hAnsi="Times New Roman" w:cs="Times New Roman"/>
          <w:sz w:val="28"/>
          <w:szCs w:val="28"/>
        </w:rPr>
        <w:t>: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наличии в работе </w:t>
      </w:r>
      <w:proofErr w:type="gramStart"/>
      <w:r w:rsidRPr="00785ADC">
        <w:rPr>
          <w:rFonts w:ascii="Times New Roman" w:hAnsi="Times New Roman" w:cs="Times New Roman"/>
          <w:sz w:val="28"/>
          <w:szCs w:val="28"/>
        </w:rPr>
        <w:t>речевых</w:t>
      </w:r>
      <w:proofErr w:type="gramEnd"/>
      <w:r w:rsidRPr="00785ADC">
        <w:rPr>
          <w:rFonts w:ascii="Times New Roman" w:hAnsi="Times New Roman" w:cs="Times New Roman"/>
          <w:sz w:val="28"/>
          <w:szCs w:val="28"/>
        </w:rPr>
        <w:t>, грамматических, а также орфографических и пунктуационных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ошибок, затрудняющих чтение и понимание текста, обращающих на себя внимание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отвлекающих от чтения (в среднем более трех ошибок на страницу текста), работа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этому критерию получает ноль баллов.</w:t>
      </w:r>
    </w:p>
    <w:p w:rsidR="00713D8B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713D8B" w:rsidRPr="00281587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87">
        <w:rPr>
          <w:rFonts w:ascii="Times New Roman" w:hAnsi="Times New Roman" w:cs="Times New Roman"/>
          <w:sz w:val="28"/>
          <w:szCs w:val="28"/>
        </w:rPr>
        <w:t>5. Учет историко-литературного контекста, литературная эрудиция, отсутствие</w:t>
      </w:r>
    </w:p>
    <w:p w:rsidR="00713D8B" w:rsidRPr="00281587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sz w:val="28"/>
          <w:szCs w:val="28"/>
        </w:rPr>
        <w:t xml:space="preserve">фактических ошибок.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Максимально 5 баллов. Шкала оценок: 0 – 3 – 7 – 10</w:t>
      </w:r>
    </w:p>
    <w:p w:rsidR="00713D8B" w:rsidRPr="00281587" w:rsidRDefault="00713D8B" w:rsidP="0071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b/>
          <w:bCs/>
          <w:sz w:val="28"/>
          <w:szCs w:val="28"/>
        </w:rPr>
        <w:t>Итого: максимальный балл – 120</w:t>
      </w:r>
    </w:p>
    <w:p w:rsidR="00713D8B" w:rsidRDefault="00713D8B" w:rsidP="0071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3D8B" w:rsidRPr="00281587" w:rsidRDefault="00713D8B" w:rsidP="001D6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b/>
          <w:bCs/>
          <w:sz w:val="28"/>
          <w:szCs w:val="28"/>
        </w:rPr>
        <w:t>N.B. Направления для анализа, предложенные школьникам, носят</w:t>
      </w:r>
    </w:p>
    <w:p w:rsidR="00713D8B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рекомендательный характер; их назначение – лишь в том, чтобы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аправить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внимание на существенные особенности проблематики и поэтики текста. Если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ученик выбрал собственный путь анализа – он имел на это право, и оценивать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надо работу в целом, а не наличие в ней исключительно размышлений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предложенным направлениям.</w:t>
      </w:r>
    </w:p>
    <w:p w:rsidR="008B0553" w:rsidRDefault="008B0553"/>
    <w:p w:rsidR="008B0553" w:rsidRPr="008B0553" w:rsidRDefault="008B0553" w:rsidP="008B0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553">
        <w:rPr>
          <w:rFonts w:ascii="Times New Roman" w:hAnsi="Times New Roman" w:cs="Times New Roman"/>
          <w:b/>
          <w:bCs/>
          <w:sz w:val="28"/>
          <w:szCs w:val="28"/>
        </w:rPr>
        <w:t>Критерии оценки творческого задания</w:t>
      </w:r>
    </w:p>
    <w:p w:rsidR="008B0553" w:rsidRPr="008B0553" w:rsidRDefault="008B0553" w:rsidP="001D6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r w:rsidRPr="008B0553">
        <w:rPr>
          <w:rFonts w:ascii="Times New Roman" w:hAnsi="Times New Roman" w:cs="Times New Roman"/>
          <w:sz w:val="28"/>
          <w:szCs w:val="28"/>
        </w:rPr>
        <w:t xml:space="preserve"> </w:t>
      </w:r>
      <w:r w:rsidR="00FC722B">
        <w:rPr>
          <w:rFonts w:ascii="Times New Roman" w:hAnsi="Times New Roman" w:cs="Times New Roman"/>
          <w:sz w:val="28"/>
          <w:szCs w:val="28"/>
        </w:rPr>
        <w:t xml:space="preserve">для </w:t>
      </w:r>
      <w:r w:rsidRPr="008B0553">
        <w:rPr>
          <w:rFonts w:ascii="Times New Roman" w:hAnsi="Times New Roman" w:cs="Times New Roman"/>
          <w:sz w:val="28"/>
          <w:szCs w:val="28"/>
        </w:rPr>
        <w:t xml:space="preserve">каждого из трех </w:t>
      </w:r>
      <w:r>
        <w:rPr>
          <w:rFonts w:ascii="Times New Roman" w:hAnsi="Times New Roman" w:cs="Times New Roman"/>
          <w:sz w:val="28"/>
          <w:szCs w:val="28"/>
        </w:rPr>
        <w:t>произведений</w:t>
      </w:r>
      <w:r w:rsidRPr="008B0553">
        <w:rPr>
          <w:rFonts w:ascii="Times New Roman" w:hAnsi="Times New Roman" w:cs="Times New Roman"/>
          <w:sz w:val="28"/>
          <w:szCs w:val="28"/>
        </w:rPr>
        <w:t xml:space="preserve"> оценивается по 10-ти балльной шкале.</w:t>
      </w:r>
    </w:p>
    <w:p w:rsidR="008B0553" w:rsidRPr="008B0553" w:rsidRDefault="008B0553" w:rsidP="001D6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553">
        <w:rPr>
          <w:rFonts w:ascii="Times New Roman" w:hAnsi="Times New Roman" w:cs="Times New Roman"/>
          <w:sz w:val="28"/>
          <w:szCs w:val="28"/>
        </w:rPr>
        <w:t>Учитываются следующие позиции: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553" w:rsidRDefault="008B0553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553">
        <w:rPr>
          <w:rFonts w:ascii="Times New Roman" w:hAnsi="Times New Roman" w:cs="Times New Roman"/>
          <w:sz w:val="28"/>
          <w:szCs w:val="28"/>
        </w:rPr>
        <w:t xml:space="preserve">1. Точность в понимании творческого замысла писателя, последовательное и адекватное раскрытие  смысла произведения. Ученик делает верные наблюдения, подчеркивает все яркие моменты. </w:t>
      </w:r>
    </w:p>
    <w:p w:rsidR="008B0553" w:rsidRPr="008B0553" w:rsidRDefault="008B0553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553">
        <w:rPr>
          <w:rFonts w:ascii="Times New Roman" w:hAnsi="Times New Roman" w:cs="Times New Roman"/>
          <w:b/>
          <w:bCs/>
          <w:sz w:val="28"/>
          <w:szCs w:val="28"/>
        </w:rPr>
        <w:t>Максимально 7 баллов.</w:t>
      </w:r>
    </w:p>
    <w:p w:rsidR="008B0553" w:rsidRPr="008B0553" w:rsidRDefault="008B0553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553">
        <w:rPr>
          <w:rFonts w:ascii="Times New Roman" w:hAnsi="Times New Roman" w:cs="Times New Roman"/>
          <w:sz w:val="28"/>
          <w:szCs w:val="28"/>
        </w:rPr>
        <w:t>2. Стилистическая чуткость, соответствие предложенных аннотаций культурно-бытовому и речевому контексту эпохи, связность и стройность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553">
        <w:rPr>
          <w:rFonts w:ascii="Times New Roman" w:hAnsi="Times New Roman" w:cs="Times New Roman"/>
          <w:sz w:val="28"/>
          <w:szCs w:val="28"/>
        </w:rPr>
        <w:t>получившегося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553" w:rsidRPr="008B0553" w:rsidRDefault="008B0553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553">
        <w:rPr>
          <w:rFonts w:ascii="Times New Roman" w:hAnsi="Times New Roman" w:cs="Times New Roman"/>
          <w:sz w:val="28"/>
          <w:szCs w:val="28"/>
        </w:rPr>
        <w:t xml:space="preserve"> </w:t>
      </w:r>
      <w:r w:rsidRPr="008B0553">
        <w:rPr>
          <w:rFonts w:ascii="Times New Roman" w:hAnsi="Times New Roman" w:cs="Times New Roman"/>
          <w:b/>
          <w:bCs/>
          <w:sz w:val="28"/>
          <w:szCs w:val="28"/>
        </w:rPr>
        <w:t>Максимально 3 балла.</w:t>
      </w:r>
    </w:p>
    <w:p w:rsidR="008B0553" w:rsidRPr="008B0553" w:rsidRDefault="008B0553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553">
        <w:rPr>
          <w:rFonts w:ascii="Times New Roman" w:hAnsi="Times New Roman" w:cs="Times New Roman"/>
          <w:b/>
          <w:bCs/>
          <w:sz w:val="28"/>
          <w:szCs w:val="28"/>
        </w:rPr>
        <w:t>Итого: максимальный балл – 30 баллов</w:t>
      </w:r>
    </w:p>
    <w:p w:rsidR="008B0553" w:rsidRPr="008B0553" w:rsidRDefault="008B0553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553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Примечание: </w:t>
      </w:r>
      <w:r w:rsidRPr="008B0553">
        <w:rPr>
          <w:rFonts w:ascii="Times New Roman" w:hAnsi="Times New Roman" w:cs="Times New Roman"/>
          <w:sz w:val="28"/>
          <w:szCs w:val="28"/>
        </w:rPr>
        <w:t xml:space="preserve">Цель этого задания – не только проверить знание </w:t>
      </w:r>
      <w:proofErr w:type="spellStart"/>
      <w:r w:rsidRPr="008B0553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8B0553">
        <w:rPr>
          <w:rFonts w:ascii="Times New Roman" w:hAnsi="Times New Roman" w:cs="Times New Roman"/>
          <w:sz w:val="28"/>
          <w:szCs w:val="28"/>
        </w:rPr>
        <w:t>-</w:t>
      </w:r>
    </w:p>
    <w:p w:rsidR="00CC0897" w:rsidRPr="008B0553" w:rsidRDefault="008B0553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553">
        <w:rPr>
          <w:rFonts w:ascii="Times New Roman" w:hAnsi="Times New Roman" w:cs="Times New Roman"/>
          <w:sz w:val="28"/>
          <w:szCs w:val="28"/>
        </w:rPr>
        <w:t>литературного и культурного контекста, но и выявить творческие способности ученика,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553">
        <w:rPr>
          <w:rFonts w:ascii="Times New Roman" w:hAnsi="Times New Roman" w:cs="Times New Roman"/>
          <w:sz w:val="28"/>
          <w:szCs w:val="28"/>
        </w:rPr>
        <w:t>его умение отбирать наиболее важные атрибуты образа, давать персонажу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553">
        <w:rPr>
          <w:rFonts w:ascii="Times New Roman" w:hAnsi="Times New Roman" w:cs="Times New Roman"/>
          <w:sz w:val="28"/>
          <w:szCs w:val="28"/>
        </w:rPr>
        <w:t>выразительную характеристику, используя небольшие яркие формулировки. В 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553">
        <w:rPr>
          <w:rFonts w:ascii="Times New Roman" w:hAnsi="Times New Roman" w:cs="Times New Roman"/>
          <w:sz w:val="28"/>
          <w:szCs w:val="28"/>
        </w:rPr>
        <w:t>случае краткость и меткость суждения – важнейшие из диагностируемых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553">
        <w:rPr>
          <w:rFonts w:ascii="Times New Roman" w:hAnsi="Times New Roman" w:cs="Times New Roman"/>
          <w:sz w:val="28"/>
          <w:szCs w:val="28"/>
        </w:rPr>
        <w:t>способностей.</w:t>
      </w:r>
    </w:p>
    <w:sectPr w:rsidR="00CC0897" w:rsidRPr="008B0553" w:rsidSect="00CC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 w:grammar="clean"/>
  <w:defaultTabStop w:val="708"/>
  <w:characterSpacingControl w:val="doNotCompress"/>
  <w:compat/>
  <w:rsids>
    <w:rsidRoot w:val="00713D8B"/>
    <w:rsid w:val="001D6ABF"/>
    <w:rsid w:val="0048173A"/>
    <w:rsid w:val="00713D8B"/>
    <w:rsid w:val="008B0553"/>
    <w:rsid w:val="00B22D37"/>
    <w:rsid w:val="00CC0897"/>
    <w:rsid w:val="00F10D41"/>
    <w:rsid w:val="00FC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2014-10-05T13:37:00Z</dcterms:created>
  <dcterms:modified xsi:type="dcterms:W3CDTF">2014-10-05T15:19:00Z</dcterms:modified>
</cp:coreProperties>
</file>